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B6AF3" w14:textId="77777777" w:rsidR="00041437" w:rsidRPr="00A94DDD" w:rsidRDefault="00041437" w:rsidP="00041437">
      <w:pPr>
        <w:spacing w:after="0" w:line="240" w:lineRule="auto"/>
        <w:rPr>
          <w:rFonts w:ascii="Times New Roman" w:hAnsi="Times New Roman" w:cs="Times New Roman"/>
          <w:color w:val="00B050"/>
          <w:sz w:val="20"/>
          <w:szCs w:val="20"/>
          <w:lang w:val="en-US"/>
        </w:rPr>
      </w:pPr>
      <w:r w:rsidRPr="00A94DDD">
        <w:rPr>
          <w:rFonts w:ascii="Times New Roman" w:hAnsi="Times New Roman" w:cs="Times New Roman"/>
          <w:color w:val="00B050"/>
          <w:sz w:val="20"/>
          <w:szCs w:val="20"/>
          <w:lang w:val="en-US"/>
        </w:rPr>
        <w:t>Text in black should not be changed.</w:t>
      </w:r>
    </w:p>
    <w:p w14:paraId="5B02BBED" w14:textId="77777777" w:rsidR="00041437" w:rsidRPr="00A94DDD" w:rsidRDefault="00041437" w:rsidP="00041437">
      <w:pPr>
        <w:spacing w:after="0" w:line="240" w:lineRule="auto"/>
        <w:rPr>
          <w:rFonts w:ascii="Times New Roman" w:hAnsi="Times New Roman" w:cs="Times New Roman"/>
          <w:color w:val="00B050"/>
          <w:sz w:val="20"/>
          <w:szCs w:val="20"/>
          <w:lang w:val="en-US"/>
        </w:rPr>
      </w:pPr>
      <w:r w:rsidRPr="00A94DDD">
        <w:rPr>
          <w:rFonts w:ascii="Times New Roman" w:hAnsi="Times New Roman" w:cs="Times New Roman"/>
          <w:color w:val="00B050"/>
          <w:sz w:val="20"/>
          <w:szCs w:val="20"/>
          <w:lang w:val="en-US"/>
        </w:rPr>
        <w:t>Text in green must be deleted</w:t>
      </w:r>
      <w:r>
        <w:rPr>
          <w:rFonts w:ascii="Times New Roman" w:hAnsi="Times New Roman" w:cs="Times New Roman"/>
          <w:color w:val="00B050"/>
          <w:sz w:val="20"/>
          <w:szCs w:val="20"/>
          <w:lang w:val="en-US"/>
        </w:rPr>
        <w:t>.</w:t>
      </w:r>
      <w:r w:rsidRPr="00A94DDD">
        <w:rPr>
          <w:rFonts w:ascii="Times New Roman" w:hAnsi="Times New Roman" w:cs="Times New Roman"/>
          <w:color w:val="00B050"/>
          <w:sz w:val="20"/>
          <w:szCs w:val="20"/>
          <w:lang w:val="en-US"/>
        </w:rPr>
        <w:t xml:space="preserve"> </w:t>
      </w:r>
      <w:r>
        <w:rPr>
          <w:rFonts w:ascii="Times New Roman" w:hAnsi="Times New Roman" w:cs="Times New Roman"/>
          <w:color w:val="00B050"/>
          <w:sz w:val="20"/>
          <w:szCs w:val="20"/>
          <w:lang w:val="en-US"/>
        </w:rPr>
        <w:t>T</w:t>
      </w:r>
      <w:r w:rsidRPr="00A94DDD">
        <w:rPr>
          <w:rFonts w:ascii="Times New Roman" w:hAnsi="Times New Roman" w:cs="Times New Roman"/>
          <w:color w:val="00B050"/>
          <w:sz w:val="20"/>
          <w:szCs w:val="20"/>
          <w:lang w:val="en-US"/>
        </w:rPr>
        <w:t>he ICZN 1999</w:t>
      </w:r>
      <w:r>
        <w:rPr>
          <w:rFonts w:ascii="Times New Roman" w:hAnsi="Times New Roman" w:cs="Times New Roman"/>
          <w:color w:val="00B050"/>
          <w:sz w:val="20"/>
          <w:szCs w:val="20"/>
          <w:lang w:val="en-US"/>
        </w:rPr>
        <w:t xml:space="preserve"> Code</w:t>
      </w:r>
      <w:r w:rsidRPr="00A94DDD">
        <w:rPr>
          <w:rFonts w:ascii="Times New Roman" w:hAnsi="Times New Roman" w:cs="Times New Roman"/>
          <w:color w:val="00B050"/>
          <w:sz w:val="20"/>
          <w:szCs w:val="20"/>
          <w:lang w:val="en-US"/>
        </w:rPr>
        <w:t xml:space="preserve"> and Linnaeus 1758 citations</w:t>
      </w:r>
      <w:r>
        <w:rPr>
          <w:rFonts w:ascii="Times New Roman" w:hAnsi="Times New Roman" w:cs="Times New Roman"/>
          <w:color w:val="00B050"/>
          <w:sz w:val="20"/>
          <w:szCs w:val="20"/>
          <w:lang w:val="en-US"/>
        </w:rPr>
        <w:t xml:space="preserve"> below</w:t>
      </w:r>
      <w:r w:rsidRPr="00A94DDD">
        <w:rPr>
          <w:rFonts w:ascii="Times New Roman" w:hAnsi="Times New Roman" w:cs="Times New Roman"/>
          <w:color w:val="00B050"/>
          <w:sz w:val="20"/>
          <w:szCs w:val="20"/>
          <w:lang w:val="en-US"/>
        </w:rPr>
        <w:t xml:space="preserve"> should be kept as given unless they are not used, whereupon they can be deleted</w:t>
      </w:r>
      <w:r>
        <w:rPr>
          <w:rFonts w:ascii="Times New Roman" w:hAnsi="Times New Roman" w:cs="Times New Roman"/>
          <w:color w:val="00B050"/>
          <w:sz w:val="20"/>
          <w:szCs w:val="20"/>
          <w:lang w:val="en-US"/>
        </w:rPr>
        <w:t>.</w:t>
      </w:r>
    </w:p>
    <w:p w14:paraId="12F05029" w14:textId="77777777" w:rsidR="00041437" w:rsidRPr="00A94DDD" w:rsidRDefault="00041437" w:rsidP="00041437">
      <w:pPr>
        <w:spacing w:after="0" w:line="240" w:lineRule="auto"/>
        <w:rPr>
          <w:rFonts w:ascii="Times New Roman" w:hAnsi="Times New Roman" w:cs="Times New Roman"/>
          <w:color w:val="00B050"/>
          <w:sz w:val="20"/>
          <w:szCs w:val="20"/>
          <w:lang w:val="en-US"/>
        </w:rPr>
      </w:pPr>
      <w:r w:rsidRPr="00A94DDD">
        <w:rPr>
          <w:rFonts w:ascii="Times New Roman" w:hAnsi="Times New Roman" w:cs="Times New Roman"/>
          <w:color w:val="00B050"/>
          <w:sz w:val="20"/>
          <w:szCs w:val="20"/>
          <w:lang w:val="en-US"/>
        </w:rPr>
        <w:t>Text in blue should be replaced with content specific to the nomenclatural issue at hand.</w:t>
      </w:r>
    </w:p>
    <w:p w14:paraId="38857522" w14:textId="77777777" w:rsidR="00277865" w:rsidRPr="00D90625" w:rsidRDefault="00277865" w:rsidP="00277865">
      <w:pPr>
        <w:spacing w:after="0" w:line="240" w:lineRule="auto"/>
        <w:rPr>
          <w:rFonts w:ascii="Times New Roman" w:hAnsi="Times New Roman" w:cs="Times New Roman"/>
          <w:color w:val="00B050"/>
          <w:sz w:val="20"/>
          <w:szCs w:val="20"/>
          <w:lang w:val="en-US"/>
        </w:rPr>
      </w:pPr>
    </w:p>
    <w:p w14:paraId="791CCE11" w14:textId="4229D751" w:rsidR="00D43807" w:rsidRPr="00596AA5" w:rsidRDefault="00423992" w:rsidP="00277865">
      <w:pPr>
        <w:spacing w:after="0" w:line="240" w:lineRule="auto"/>
        <w:jc w:val="both"/>
        <w:rPr>
          <w:rFonts w:ascii="Times New Roman" w:hAnsi="Times New Roman" w:cs="Times New Roman"/>
          <w:b/>
          <w:sz w:val="24"/>
          <w:szCs w:val="24"/>
          <w:lang w:val="en-US"/>
        </w:rPr>
      </w:pPr>
      <w:r w:rsidRPr="00596AA5">
        <w:rPr>
          <w:rFonts w:ascii="Times New Roman" w:hAnsi="Times New Roman" w:cs="Times New Roman"/>
          <w:b/>
          <w:color w:val="00B050"/>
          <w:sz w:val="24"/>
          <w:szCs w:val="24"/>
          <w:lang w:val="en-US"/>
        </w:rPr>
        <w:t>[For species-group</w:t>
      </w:r>
      <w:r w:rsidR="006C42DD" w:rsidRPr="00596AA5">
        <w:rPr>
          <w:rFonts w:ascii="Times New Roman" w:hAnsi="Times New Roman" w:cs="Times New Roman"/>
          <w:b/>
          <w:color w:val="00B050"/>
          <w:sz w:val="24"/>
          <w:szCs w:val="24"/>
          <w:lang w:val="en-US"/>
        </w:rPr>
        <w:t xml:space="preserve"> name</w:t>
      </w:r>
      <w:r w:rsidR="00D42AC4">
        <w:rPr>
          <w:rFonts w:ascii="Times New Roman" w:hAnsi="Times New Roman" w:cs="Times New Roman"/>
          <w:b/>
          <w:color w:val="00B050"/>
          <w:sz w:val="24"/>
          <w:szCs w:val="24"/>
          <w:lang w:val="en-US"/>
        </w:rPr>
        <w:t>s</w:t>
      </w:r>
      <w:r w:rsidR="006C42DD" w:rsidRPr="00596AA5">
        <w:rPr>
          <w:rFonts w:ascii="Times New Roman" w:hAnsi="Times New Roman" w:cs="Times New Roman"/>
          <w:b/>
          <w:color w:val="00B050"/>
          <w:sz w:val="24"/>
          <w:szCs w:val="24"/>
          <w:lang w:val="en-US"/>
        </w:rPr>
        <w:t xml:space="preserve">] </w:t>
      </w:r>
      <w:r w:rsidR="00D43807" w:rsidRPr="00596AA5">
        <w:rPr>
          <w:rFonts w:ascii="Times New Roman" w:hAnsi="Times New Roman" w:cs="Times New Roman"/>
          <w:b/>
          <w:sz w:val="24"/>
          <w:szCs w:val="24"/>
          <w:lang w:val="en-US"/>
        </w:rPr>
        <w:t xml:space="preserve">Case </w:t>
      </w:r>
      <w:proofErr w:type="spellStart"/>
      <w:r w:rsidR="00D43807" w:rsidRPr="00596AA5">
        <w:rPr>
          <w:rFonts w:ascii="Times New Roman" w:hAnsi="Times New Roman" w:cs="Times New Roman"/>
          <w:b/>
          <w:sz w:val="24"/>
          <w:szCs w:val="24"/>
          <w:lang w:val="en-US"/>
        </w:rPr>
        <w:t>xxxx</w:t>
      </w:r>
      <w:proofErr w:type="spellEnd"/>
      <w:r w:rsidR="00D43807" w:rsidRPr="00596AA5">
        <w:rPr>
          <w:rFonts w:ascii="Times New Roman" w:hAnsi="Times New Roman" w:cs="Times New Roman"/>
          <w:b/>
          <w:sz w:val="24"/>
          <w:szCs w:val="24"/>
          <w:lang w:val="en-US"/>
        </w:rPr>
        <w:t xml:space="preserve">– </w:t>
      </w:r>
      <w:r w:rsidR="00D43807" w:rsidRPr="00596AA5">
        <w:rPr>
          <w:rFonts w:ascii="Times New Roman" w:hAnsi="Times New Roman" w:cs="Times New Roman"/>
          <w:b/>
          <w:color w:val="0070C0"/>
          <w:sz w:val="24"/>
          <w:szCs w:val="24"/>
          <w:lang w:val="en-US"/>
        </w:rPr>
        <w:t>[</w:t>
      </w:r>
      <w:r w:rsidR="00CA1C30" w:rsidRPr="00596AA5">
        <w:rPr>
          <w:rFonts w:ascii="Times New Roman" w:hAnsi="Times New Roman" w:cs="Times New Roman"/>
          <w:b/>
          <w:color w:val="0070C0"/>
          <w:sz w:val="24"/>
          <w:szCs w:val="24"/>
          <w:lang w:val="en-US"/>
        </w:rPr>
        <w:t>junior homonym</w:t>
      </w:r>
      <w:r w:rsidR="00D43807" w:rsidRPr="00596AA5">
        <w:rPr>
          <w:rFonts w:ascii="Times New Roman" w:hAnsi="Times New Roman" w:cs="Times New Roman"/>
          <w:b/>
          <w:color w:val="0070C0"/>
          <w:sz w:val="24"/>
          <w:szCs w:val="24"/>
          <w:lang w:val="en-US"/>
        </w:rPr>
        <w:t>]</w:t>
      </w:r>
      <w:r w:rsidR="00D43807" w:rsidRPr="00596AA5">
        <w:rPr>
          <w:rFonts w:ascii="Times New Roman" w:hAnsi="Times New Roman" w:cs="Times New Roman"/>
          <w:b/>
          <w:sz w:val="24"/>
          <w:szCs w:val="24"/>
          <w:lang w:val="en-US"/>
        </w:rPr>
        <w:t xml:space="preserve"> (currently </w:t>
      </w:r>
      <w:r w:rsidR="00D43807" w:rsidRPr="00596AA5">
        <w:rPr>
          <w:rFonts w:ascii="Times New Roman" w:hAnsi="Times New Roman" w:cs="Times New Roman"/>
          <w:b/>
          <w:color w:val="0070C0"/>
          <w:sz w:val="24"/>
          <w:szCs w:val="24"/>
          <w:lang w:val="en-US"/>
        </w:rPr>
        <w:t>[current combination]</w:t>
      </w:r>
      <w:r w:rsidR="00D43807" w:rsidRPr="00596AA5">
        <w:rPr>
          <w:rFonts w:ascii="Times New Roman" w:hAnsi="Times New Roman" w:cs="Times New Roman"/>
          <w:b/>
          <w:sz w:val="24"/>
          <w:szCs w:val="24"/>
          <w:lang w:val="en-US"/>
        </w:rPr>
        <w:t xml:space="preserve">; </w:t>
      </w:r>
      <w:r w:rsidR="00D43807" w:rsidRPr="00596AA5">
        <w:rPr>
          <w:rFonts w:ascii="Times New Roman" w:hAnsi="Times New Roman" w:cs="Times New Roman"/>
          <w:b/>
          <w:color w:val="0070C0"/>
          <w:sz w:val="24"/>
          <w:szCs w:val="24"/>
          <w:lang w:val="en-US"/>
        </w:rPr>
        <w:t>[taxonomic affiliation]</w:t>
      </w:r>
      <w:r w:rsidR="00D43807" w:rsidRPr="00596AA5">
        <w:rPr>
          <w:rFonts w:ascii="Times New Roman" w:hAnsi="Times New Roman" w:cs="Times New Roman"/>
          <w:b/>
          <w:sz w:val="24"/>
          <w:szCs w:val="24"/>
          <w:lang w:val="en-US"/>
        </w:rPr>
        <w:t xml:space="preserve">, </w:t>
      </w:r>
      <w:r w:rsidR="00D43807" w:rsidRPr="00596AA5">
        <w:rPr>
          <w:rFonts w:ascii="Times New Roman" w:hAnsi="Times New Roman" w:cs="Times New Roman"/>
          <w:b/>
          <w:color w:val="0070C0"/>
          <w:sz w:val="24"/>
          <w:szCs w:val="24"/>
          <w:lang w:val="en-US"/>
        </w:rPr>
        <w:t>[subordinate taxonomic affiliation]</w:t>
      </w:r>
      <w:r w:rsidR="00D43807" w:rsidRPr="00596AA5">
        <w:rPr>
          <w:rFonts w:ascii="Times New Roman" w:hAnsi="Times New Roman" w:cs="Times New Roman"/>
          <w:b/>
          <w:sz w:val="24"/>
          <w:szCs w:val="24"/>
          <w:lang w:val="en-US"/>
        </w:rPr>
        <w:t xml:space="preserve">): proposed </w:t>
      </w:r>
      <w:r w:rsidR="00941546" w:rsidRPr="00596AA5">
        <w:rPr>
          <w:rFonts w:ascii="Times New Roman" w:hAnsi="Times New Roman" w:cs="Times New Roman"/>
          <w:b/>
          <w:sz w:val="24"/>
          <w:szCs w:val="24"/>
          <w:lang w:val="en-US"/>
        </w:rPr>
        <w:t>conservation of the specific name</w:t>
      </w:r>
      <w:r w:rsidR="006C42DD" w:rsidRPr="00596AA5">
        <w:rPr>
          <w:rFonts w:ascii="Times New Roman" w:hAnsi="Times New Roman" w:cs="Times New Roman"/>
          <w:b/>
          <w:sz w:val="24"/>
          <w:szCs w:val="24"/>
          <w:lang w:val="en-US"/>
        </w:rPr>
        <w:t xml:space="preserve"> </w:t>
      </w:r>
    </w:p>
    <w:p w14:paraId="3576DB17" w14:textId="77777777" w:rsidR="00596AA5" w:rsidRPr="00596AA5" w:rsidRDefault="00596AA5" w:rsidP="00596AA5">
      <w:pPr>
        <w:spacing w:after="0" w:line="240" w:lineRule="auto"/>
        <w:jc w:val="both"/>
        <w:rPr>
          <w:rFonts w:ascii="Times New Roman" w:hAnsi="Times New Roman" w:cs="Times New Roman"/>
          <w:sz w:val="20"/>
          <w:szCs w:val="20"/>
          <w:lang w:val="en-US"/>
        </w:rPr>
      </w:pPr>
    </w:p>
    <w:p w14:paraId="611A6779" w14:textId="62BFBA23" w:rsidR="006C42DD" w:rsidRPr="00596AA5" w:rsidRDefault="00423992" w:rsidP="00596AA5">
      <w:pPr>
        <w:spacing w:after="0" w:line="240" w:lineRule="auto"/>
        <w:jc w:val="both"/>
        <w:rPr>
          <w:rFonts w:ascii="Times New Roman" w:hAnsi="Times New Roman" w:cs="Times New Roman"/>
          <w:b/>
          <w:sz w:val="24"/>
          <w:szCs w:val="24"/>
          <w:lang w:val="en-US"/>
        </w:rPr>
      </w:pPr>
      <w:r w:rsidRPr="00596AA5">
        <w:rPr>
          <w:rFonts w:ascii="Times New Roman" w:hAnsi="Times New Roman" w:cs="Times New Roman"/>
          <w:b/>
          <w:color w:val="00B050"/>
          <w:sz w:val="24"/>
          <w:szCs w:val="24"/>
          <w:lang w:val="en-US"/>
        </w:rPr>
        <w:t>[For genus-group</w:t>
      </w:r>
      <w:r w:rsidR="006C42DD" w:rsidRPr="00596AA5">
        <w:rPr>
          <w:rFonts w:ascii="Times New Roman" w:hAnsi="Times New Roman" w:cs="Times New Roman"/>
          <w:b/>
          <w:color w:val="00B050"/>
          <w:sz w:val="24"/>
          <w:szCs w:val="24"/>
          <w:lang w:val="en-US"/>
        </w:rPr>
        <w:t>/family-group name</w:t>
      </w:r>
      <w:r w:rsidR="00D42AC4">
        <w:rPr>
          <w:rFonts w:ascii="Times New Roman" w:hAnsi="Times New Roman" w:cs="Times New Roman"/>
          <w:b/>
          <w:color w:val="00B050"/>
          <w:sz w:val="24"/>
          <w:szCs w:val="24"/>
          <w:lang w:val="en-US"/>
        </w:rPr>
        <w:t>s</w:t>
      </w:r>
      <w:r w:rsidR="006C42DD" w:rsidRPr="00596AA5">
        <w:rPr>
          <w:rFonts w:ascii="Times New Roman" w:hAnsi="Times New Roman" w:cs="Times New Roman"/>
          <w:b/>
          <w:color w:val="00B050"/>
          <w:sz w:val="24"/>
          <w:szCs w:val="24"/>
          <w:lang w:val="en-US"/>
        </w:rPr>
        <w:t xml:space="preserve">] </w:t>
      </w:r>
      <w:r w:rsidR="006C42DD" w:rsidRPr="00596AA5">
        <w:rPr>
          <w:rFonts w:ascii="Times New Roman" w:hAnsi="Times New Roman" w:cs="Times New Roman"/>
          <w:b/>
          <w:sz w:val="24"/>
          <w:szCs w:val="24"/>
          <w:lang w:val="en-US"/>
        </w:rPr>
        <w:t xml:space="preserve">Case </w:t>
      </w:r>
      <w:proofErr w:type="spellStart"/>
      <w:r w:rsidR="006C42DD" w:rsidRPr="00596AA5">
        <w:rPr>
          <w:rFonts w:ascii="Times New Roman" w:hAnsi="Times New Roman" w:cs="Times New Roman"/>
          <w:b/>
          <w:sz w:val="24"/>
          <w:szCs w:val="24"/>
          <w:lang w:val="en-US"/>
        </w:rPr>
        <w:t>xxxx</w:t>
      </w:r>
      <w:proofErr w:type="spellEnd"/>
      <w:r w:rsidR="006C42DD" w:rsidRPr="00596AA5">
        <w:rPr>
          <w:rFonts w:ascii="Times New Roman" w:hAnsi="Times New Roman" w:cs="Times New Roman"/>
          <w:b/>
          <w:sz w:val="24"/>
          <w:szCs w:val="24"/>
          <w:lang w:val="en-US"/>
        </w:rPr>
        <w:t xml:space="preserve">– </w:t>
      </w:r>
      <w:r w:rsidR="006C42DD" w:rsidRPr="00596AA5">
        <w:rPr>
          <w:rFonts w:ascii="Times New Roman" w:hAnsi="Times New Roman" w:cs="Times New Roman"/>
          <w:b/>
          <w:color w:val="0070C0"/>
          <w:sz w:val="24"/>
          <w:szCs w:val="24"/>
          <w:lang w:val="en-US"/>
        </w:rPr>
        <w:t>[junior homonym]</w:t>
      </w:r>
      <w:r w:rsidR="006C42DD" w:rsidRPr="00596AA5">
        <w:rPr>
          <w:rFonts w:ascii="Times New Roman" w:hAnsi="Times New Roman" w:cs="Times New Roman"/>
          <w:b/>
          <w:sz w:val="24"/>
          <w:szCs w:val="24"/>
          <w:lang w:val="en-US"/>
        </w:rPr>
        <w:t xml:space="preserve"> (</w:t>
      </w:r>
      <w:r w:rsidR="006C42DD" w:rsidRPr="00596AA5">
        <w:rPr>
          <w:rFonts w:ascii="Times New Roman" w:hAnsi="Times New Roman" w:cs="Times New Roman"/>
          <w:b/>
          <w:color w:val="0070C0"/>
          <w:sz w:val="24"/>
          <w:szCs w:val="24"/>
          <w:lang w:val="en-US"/>
        </w:rPr>
        <w:t>[taxonomic affiliation]</w:t>
      </w:r>
      <w:r w:rsidR="006C42DD" w:rsidRPr="00596AA5">
        <w:rPr>
          <w:rFonts w:ascii="Times New Roman" w:hAnsi="Times New Roman" w:cs="Times New Roman"/>
          <w:b/>
          <w:sz w:val="24"/>
          <w:szCs w:val="24"/>
          <w:lang w:val="en-US"/>
        </w:rPr>
        <w:t xml:space="preserve">, </w:t>
      </w:r>
      <w:r w:rsidR="006C42DD" w:rsidRPr="00596AA5">
        <w:rPr>
          <w:rFonts w:ascii="Times New Roman" w:hAnsi="Times New Roman" w:cs="Times New Roman"/>
          <w:b/>
          <w:color w:val="0070C0"/>
          <w:sz w:val="24"/>
          <w:szCs w:val="24"/>
          <w:lang w:val="en-US"/>
        </w:rPr>
        <w:t>[subordinate taxonomic affiliation]</w:t>
      </w:r>
      <w:r w:rsidR="006C42DD" w:rsidRPr="00596AA5">
        <w:rPr>
          <w:rFonts w:ascii="Times New Roman" w:hAnsi="Times New Roman" w:cs="Times New Roman"/>
          <w:b/>
          <w:sz w:val="24"/>
          <w:szCs w:val="24"/>
          <w:lang w:val="en-US"/>
        </w:rPr>
        <w:t xml:space="preserve">): proposed conservation of the </w:t>
      </w:r>
      <w:r w:rsidR="006C42DD" w:rsidRPr="00596AA5">
        <w:rPr>
          <w:rFonts w:ascii="Times New Roman" w:hAnsi="Times New Roman" w:cs="Times New Roman"/>
          <w:b/>
          <w:color w:val="0070C0"/>
          <w:sz w:val="24"/>
          <w:szCs w:val="24"/>
          <w:lang w:val="en-US"/>
        </w:rPr>
        <w:t>[</w:t>
      </w:r>
      <w:r w:rsidR="00F37C31" w:rsidRPr="00596AA5">
        <w:rPr>
          <w:rFonts w:ascii="Times New Roman" w:hAnsi="Times New Roman" w:cs="Times New Roman"/>
          <w:b/>
          <w:color w:val="0070C0"/>
          <w:sz w:val="24"/>
          <w:szCs w:val="24"/>
          <w:lang w:val="en-US"/>
        </w:rPr>
        <w:t>genus-group</w:t>
      </w:r>
      <w:r w:rsidR="006C42DD" w:rsidRPr="00596AA5">
        <w:rPr>
          <w:rFonts w:ascii="Times New Roman" w:hAnsi="Times New Roman" w:cs="Times New Roman"/>
          <w:b/>
          <w:color w:val="0070C0"/>
          <w:sz w:val="24"/>
          <w:szCs w:val="24"/>
          <w:lang w:val="en-US"/>
        </w:rPr>
        <w:t>/family-group]</w:t>
      </w:r>
      <w:r w:rsidR="006C42DD" w:rsidRPr="00596AA5">
        <w:rPr>
          <w:rFonts w:ascii="Times New Roman" w:hAnsi="Times New Roman" w:cs="Times New Roman"/>
          <w:b/>
          <w:sz w:val="24"/>
          <w:szCs w:val="24"/>
          <w:lang w:val="en-US"/>
        </w:rPr>
        <w:t xml:space="preserve"> name </w:t>
      </w:r>
    </w:p>
    <w:p w14:paraId="4D006C31" w14:textId="77777777" w:rsidR="00D43807" w:rsidRPr="00596AA5" w:rsidRDefault="00D43807" w:rsidP="00596AA5">
      <w:pPr>
        <w:spacing w:after="0" w:line="240" w:lineRule="auto"/>
        <w:jc w:val="both"/>
        <w:rPr>
          <w:rFonts w:ascii="Times New Roman" w:hAnsi="Times New Roman" w:cs="Times New Roman"/>
          <w:sz w:val="20"/>
          <w:szCs w:val="20"/>
          <w:lang w:val="en-US"/>
        </w:rPr>
      </w:pPr>
    </w:p>
    <w:p w14:paraId="24436879" w14:textId="77777777" w:rsidR="00D43807" w:rsidRPr="00A924D4" w:rsidRDefault="00D43807" w:rsidP="00596AA5">
      <w:pPr>
        <w:spacing w:after="0" w:line="240" w:lineRule="auto"/>
        <w:jc w:val="both"/>
        <w:rPr>
          <w:rFonts w:ascii="Times New Roman" w:hAnsi="Times New Roman" w:cs="Times New Roman"/>
          <w:color w:val="0070C0"/>
          <w:lang w:val="en-US"/>
        </w:rPr>
      </w:pPr>
      <w:r w:rsidRPr="00A924D4">
        <w:rPr>
          <w:rFonts w:ascii="Times New Roman" w:hAnsi="Times New Roman" w:cs="Times New Roman"/>
          <w:color w:val="0070C0"/>
          <w:lang w:val="en-US"/>
        </w:rPr>
        <w:t>[Author]</w:t>
      </w:r>
    </w:p>
    <w:p w14:paraId="490BA72C" w14:textId="77777777" w:rsidR="00D43807" w:rsidRPr="00A924D4" w:rsidRDefault="00D43807" w:rsidP="00596AA5">
      <w:pPr>
        <w:spacing w:after="0" w:line="240" w:lineRule="auto"/>
        <w:jc w:val="both"/>
        <w:rPr>
          <w:rFonts w:ascii="Times New Roman" w:hAnsi="Times New Roman" w:cs="Times New Roman"/>
          <w:i/>
          <w:color w:val="0070C0"/>
          <w:lang w:val="en-US"/>
        </w:rPr>
      </w:pPr>
      <w:r w:rsidRPr="00A924D4">
        <w:rPr>
          <w:rFonts w:ascii="Times New Roman" w:hAnsi="Times New Roman" w:cs="Times New Roman"/>
          <w:i/>
          <w:color w:val="0070C0"/>
          <w:lang w:val="en-US"/>
        </w:rPr>
        <w:t>[Institutional address]</w:t>
      </w:r>
    </w:p>
    <w:p w14:paraId="5F192C2F" w14:textId="77777777" w:rsidR="00D43807" w:rsidRPr="00A924D4" w:rsidRDefault="00D43807" w:rsidP="00596AA5">
      <w:pPr>
        <w:spacing w:after="0" w:line="240" w:lineRule="auto"/>
        <w:jc w:val="both"/>
        <w:rPr>
          <w:rFonts w:ascii="Times New Roman" w:hAnsi="Times New Roman" w:cs="Times New Roman"/>
          <w:lang w:val="en-US"/>
        </w:rPr>
      </w:pPr>
      <w:r w:rsidRPr="00A924D4">
        <w:rPr>
          <w:rFonts w:ascii="Times New Roman" w:hAnsi="Times New Roman" w:cs="Times New Roman"/>
          <w:lang w:val="en-US"/>
        </w:rPr>
        <w:t>(</w:t>
      </w:r>
      <w:r w:rsidRPr="00A924D4">
        <w:rPr>
          <w:rFonts w:ascii="Times New Roman" w:hAnsi="Times New Roman" w:cs="Times New Roman"/>
          <w:color w:val="0070C0"/>
          <w:lang w:val="en-US"/>
        </w:rPr>
        <w:t>[</w:t>
      </w:r>
      <w:proofErr w:type="gramStart"/>
      <w:r w:rsidRPr="00A924D4">
        <w:rPr>
          <w:rFonts w:ascii="Times New Roman" w:hAnsi="Times New Roman" w:cs="Times New Roman"/>
          <w:color w:val="0070C0"/>
          <w:lang w:val="en-US"/>
        </w:rPr>
        <w:t>email</w:t>
      </w:r>
      <w:proofErr w:type="gramEnd"/>
      <w:r w:rsidRPr="00A924D4">
        <w:rPr>
          <w:rFonts w:ascii="Times New Roman" w:hAnsi="Times New Roman" w:cs="Times New Roman"/>
          <w:color w:val="0070C0"/>
          <w:lang w:val="en-US"/>
        </w:rPr>
        <w:t xml:space="preserve"> address]</w:t>
      </w:r>
      <w:r w:rsidRPr="00A924D4">
        <w:rPr>
          <w:rFonts w:ascii="Times New Roman" w:hAnsi="Times New Roman" w:cs="Times New Roman"/>
          <w:lang w:val="en-US"/>
        </w:rPr>
        <w:t>)</w:t>
      </w:r>
    </w:p>
    <w:p w14:paraId="63C0E1CF" w14:textId="77777777" w:rsidR="00D43807" w:rsidRPr="00596AA5" w:rsidRDefault="00D43807" w:rsidP="00596AA5">
      <w:pPr>
        <w:pBdr>
          <w:bottom w:val="single" w:sz="6" w:space="1" w:color="auto"/>
        </w:pBdr>
        <w:spacing w:after="0" w:line="240" w:lineRule="auto"/>
        <w:jc w:val="both"/>
        <w:rPr>
          <w:rFonts w:ascii="Times New Roman" w:hAnsi="Times New Roman" w:cs="Times New Roman"/>
          <w:sz w:val="20"/>
          <w:szCs w:val="20"/>
          <w:lang w:val="en-US"/>
        </w:rPr>
      </w:pPr>
    </w:p>
    <w:p w14:paraId="5F9E22FD" w14:textId="77777777" w:rsidR="00A924D4" w:rsidRDefault="00A924D4" w:rsidP="00596AA5">
      <w:pPr>
        <w:spacing w:after="0" w:line="240" w:lineRule="auto"/>
        <w:jc w:val="both"/>
        <w:rPr>
          <w:rFonts w:ascii="Times New Roman" w:hAnsi="Times New Roman" w:cs="Times New Roman"/>
          <w:sz w:val="20"/>
          <w:szCs w:val="20"/>
          <w:lang w:val="en-US"/>
        </w:rPr>
      </w:pPr>
    </w:p>
    <w:p w14:paraId="79A3C120" w14:textId="09C181D3" w:rsidR="00D43807" w:rsidRPr="00596AA5" w:rsidRDefault="00D43807" w:rsidP="00596AA5">
      <w:pPr>
        <w:spacing w:after="0" w:line="240" w:lineRule="auto"/>
        <w:jc w:val="both"/>
        <w:rPr>
          <w:rFonts w:ascii="Times New Roman" w:hAnsi="Times New Roman" w:cs="Times New Roman"/>
          <w:sz w:val="20"/>
          <w:szCs w:val="20"/>
          <w:lang w:val="en-US"/>
        </w:rPr>
      </w:pPr>
      <w:r w:rsidRPr="00596AA5">
        <w:rPr>
          <w:rFonts w:ascii="Times New Roman" w:hAnsi="Times New Roman" w:cs="Times New Roman"/>
          <w:b/>
          <w:sz w:val="20"/>
          <w:szCs w:val="20"/>
          <w:lang w:val="en-US"/>
        </w:rPr>
        <w:t>Abstract.</w:t>
      </w:r>
      <w:r w:rsidRPr="00596AA5">
        <w:rPr>
          <w:rFonts w:ascii="Times New Roman" w:hAnsi="Times New Roman" w:cs="Times New Roman"/>
          <w:sz w:val="20"/>
          <w:szCs w:val="20"/>
          <w:lang w:val="en-US"/>
        </w:rPr>
        <w:t xml:space="preserve"> The purpose of this </w:t>
      </w:r>
      <w:r w:rsidR="00CA1C30" w:rsidRPr="00596AA5">
        <w:rPr>
          <w:rFonts w:ascii="Times New Roman" w:hAnsi="Times New Roman" w:cs="Times New Roman"/>
          <w:sz w:val="20"/>
          <w:szCs w:val="20"/>
          <w:lang w:val="en-US"/>
        </w:rPr>
        <w:t>application, under Article</w:t>
      </w:r>
      <w:r w:rsidR="00E61FCB" w:rsidRPr="00596AA5">
        <w:rPr>
          <w:rFonts w:ascii="Times New Roman" w:hAnsi="Times New Roman" w:cs="Times New Roman"/>
          <w:sz w:val="20"/>
          <w:szCs w:val="20"/>
          <w:lang w:val="en-US"/>
        </w:rPr>
        <w:t>s</w:t>
      </w:r>
      <w:r w:rsidR="00CA1C30" w:rsidRPr="00596AA5">
        <w:rPr>
          <w:rFonts w:ascii="Times New Roman" w:hAnsi="Times New Roman" w:cs="Times New Roman"/>
          <w:sz w:val="20"/>
          <w:szCs w:val="20"/>
          <w:lang w:val="en-US"/>
        </w:rPr>
        <w:t xml:space="preserve"> </w:t>
      </w:r>
      <w:r w:rsidR="005F3E58" w:rsidRPr="00596AA5">
        <w:rPr>
          <w:rFonts w:ascii="Times New Roman" w:hAnsi="Times New Roman" w:cs="Times New Roman"/>
          <w:sz w:val="20"/>
          <w:szCs w:val="20"/>
          <w:lang w:val="en-US"/>
        </w:rPr>
        <w:t xml:space="preserve">23.9.3 and </w:t>
      </w:r>
      <w:r w:rsidR="00CA1C30" w:rsidRPr="00596AA5">
        <w:rPr>
          <w:rFonts w:ascii="Times New Roman" w:hAnsi="Times New Roman" w:cs="Times New Roman"/>
          <w:sz w:val="20"/>
          <w:szCs w:val="20"/>
          <w:lang w:val="en-US"/>
        </w:rPr>
        <w:t>81.2.1</w:t>
      </w:r>
      <w:r w:rsidRPr="00596AA5">
        <w:rPr>
          <w:rFonts w:ascii="Times New Roman" w:hAnsi="Times New Roman" w:cs="Times New Roman"/>
          <w:sz w:val="20"/>
          <w:szCs w:val="20"/>
          <w:lang w:val="en-US"/>
        </w:rPr>
        <w:t xml:space="preserve"> of the Code, is to conserve the</w:t>
      </w:r>
      <w:r w:rsidR="005F3E58" w:rsidRPr="00596AA5">
        <w:rPr>
          <w:rFonts w:ascii="Times New Roman" w:hAnsi="Times New Roman" w:cs="Times New Roman"/>
          <w:sz w:val="20"/>
          <w:szCs w:val="20"/>
          <w:lang w:val="en-US"/>
        </w:rPr>
        <w:t xml:space="preserve"> usage of the</w:t>
      </w:r>
      <w:r w:rsidRPr="00596AA5">
        <w:rPr>
          <w:rFonts w:ascii="Times New Roman" w:hAnsi="Times New Roman" w:cs="Times New Roman"/>
          <w:sz w:val="20"/>
          <w:szCs w:val="20"/>
          <w:lang w:val="en-US"/>
        </w:rPr>
        <w:t xml:space="preserve"> </w:t>
      </w:r>
      <w:r w:rsidR="00CA1C30" w:rsidRPr="00596AA5">
        <w:rPr>
          <w:rFonts w:ascii="Times New Roman" w:hAnsi="Times New Roman" w:cs="Times New Roman"/>
          <w:color w:val="0070C0"/>
          <w:sz w:val="20"/>
          <w:szCs w:val="20"/>
          <w:lang w:val="en-US"/>
        </w:rPr>
        <w:t>[</w:t>
      </w:r>
      <w:r w:rsidR="00F37C31" w:rsidRPr="00596AA5">
        <w:rPr>
          <w:rFonts w:ascii="Times New Roman" w:hAnsi="Times New Roman" w:cs="Times New Roman"/>
          <w:color w:val="0070C0"/>
          <w:sz w:val="20"/>
          <w:szCs w:val="20"/>
          <w:lang w:val="en-US"/>
        </w:rPr>
        <w:t>species-group</w:t>
      </w:r>
      <w:r w:rsidR="00CA1C30" w:rsidRPr="00596AA5">
        <w:rPr>
          <w:rFonts w:ascii="Times New Roman" w:hAnsi="Times New Roman" w:cs="Times New Roman"/>
          <w:color w:val="0070C0"/>
          <w:sz w:val="20"/>
          <w:szCs w:val="20"/>
          <w:lang w:val="en-US"/>
        </w:rPr>
        <w:t>/</w:t>
      </w:r>
      <w:r w:rsidR="00F37C31" w:rsidRPr="00596AA5">
        <w:rPr>
          <w:rFonts w:ascii="Times New Roman" w:hAnsi="Times New Roman" w:cs="Times New Roman"/>
          <w:color w:val="0070C0"/>
          <w:sz w:val="20"/>
          <w:szCs w:val="20"/>
          <w:lang w:val="en-US"/>
        </w:rPr>
        <w:t>genus-group</w:t>
      </w:r>
      <w:r w:rsidR="00CA1C30" w:rsidRPr="00596AA5">
        <w:rPr>
          <w:rFonts w:ascii="Times New Roman" w:hAnsi="Times New Roman" w:cs="Times New Roman"/>
          <w:color w:val="0070C0"/>
          <w:sz w:val="20"/>
          <w:szCs w:val="20"/>
          <w:lang w:val="en-US"/>
        </w:rPr>
        <w:t>/family-group]</w:t>
      </w:r>
      <w:r w:rsidR="00175F72" w:rsidRPr="00596AA5">
        <w:rPr>
          <w:rFonts w:ascii="Times New Roman" w:hAnsi="Times New Roman" w:cs="Times New Roman"/>
          <w:sz w:val="20"/>
          <w:szCs w:val="20"/>
          <w:lang w:val="en-US"/>
        </w:rPr>
        <w:t xml:space="preserve"> name</w:t>
      </w:r>
      <w:r w:rsidR="00CA1C30" w:rsidRPr="00596AA5">
        <w:rPr>
          <w:rFonts w:ascii="Times New Roman" w:hAnsi="Times New Roman" w:cs="Times New Roman"/>
          <w:sz w:val="20"/>
          <w:szCs w:val="20"/>
          <w:lang w:val="en-US"/>
        </w:rPr>
        <w:t xml:space="preserve"> of</w:t>
      </w:r>
      <w:r w:rsidR="00175F72" w:rsidRPr="00596AA5">
        <w:rPr>
          <w:rFonts w:ascii="Times New Roman" w:hAnsi="Times New Roman" w:cs="Times New Roman"/>
          <w:sz w:val="20"/>
          <w:szCs w:val="20"/>
          <w:lang w:val="en-US"/>
        </w:rPr>
        <w:t xml:space="preserve"> </w:t>
      </w:r>
      <w:r w:rsidR="00CA1C30" w:rsidRPr="00596AA5">
        <w:rPr>
          <w:rFonts w:ascii="Times New Roman" w:hAnsi="Times New Roman" w:cs="Times New Roman"/>
          <w:color w:val="0070C0"/>
          <w:sz w:val="20"/>
          <w:szCs w:val="20"/>
          <w:lang w:val="en-US"/>
        </w:rPr>
        <w:t>[junior</w:t>
      </w:r>
      <w:r w:rsidR="00175F72" w:rsidRPr="00596AA5">
        <w:rPr>
          <w:rFonts w:ascii="Times New Roman" w:hAnsi="Times New Roman" w:cs="Times New Roman"/>
          <w:color w:val="0070C0"/>
          <w:sz w:val="20"/>
          <w:szCs w:val="20"/>
          <w:lang w:val="en-US"/>
        </w:rPr>
        <w:t xml:space="preserve"> homonym</w:t>
      </w:r>
      <w:r w:rsidR="00281AA0" w:rsidRPr="00596AA5">
        <w:rPr>
          <w:rFonts w:ascii="Times New Roman" w:hAnsi="Times New Roman" w:cs="Times New Roman"/>
          <w:color w:val="0070C0"/>
          <w:sz w:val="20"/>
          <w:szCs w:val="20"/>
          <w:lang w:val="en-US"/>
        </w:rPr>
        <w:t>]</w:t>
      </w:r>
      <w:r w:rsidR="00E8599A" w:rsidRPr="00596AA5">
        <w:rPr>
          <w:rFonts w:ascii="Times New Roman" w:hAnsi="Times New Roman" w:cs="Times New Roman"/>
          <w:color w:val="0070C0"/>
          <w:sz w:val="20"/>
          <w:szCs w:val="20"/>
          <w:lang w:val="en-US"/>
        </w:rPr>
        <w:t xml:space="preserve"> </w:t>
      </w:r>
      <w:r w:rsidR="00E8599A" w:rsidRPr="00596AA5">
        <w:rPr>
          <w:rFonts w:ascii="Times New Roman" w:hAnsi="Times New Roman" w:cs="Times New Roman"/>
          <w:sz w:val="20"/>
          <w:szCs w:val="20"/>
          <w:lang w:val="en-US"/>
        </w:rPr>
        <w:t>(</w:t>
      </w:r>
      <w:r w:rsidR="00E8599A" w:rsidRPr="00596AA5">
        <w:rPr>
          <w:rFonts w:ascii="Times New Roman" w:hAnsi="Times New Roman" w:cs="Times New Roman"/>
          <w:color w:val="0070C0"/>
          <w:sz w:val="20"/>
          <w:szCs w:val="20"/>
          <w:lang w:val="en-US"/>
        </w:rPr>
        <w:t>[taxonomic affiliation]</w:t>
      </w:r>
      <w:r w:rsidR="00E8599A" w:rsidRPr="00596AA5">
        <w:rPr>
          <w:rFonts w:ascii="Times New Roman" w:hAnsi="Times New Roman" w:cs="Times New Roman"/>
          <w:sz w:val="20"/>
          <w:szCs w:val="20"/>
          <w:lang w:val="en-US"/>
        </w:rPr>
        <w:t>)</w:t>
      </w:r>
      <w:r w:rsidR="005F3E58" w:rsidRPr="00596AA5">
        <w:rPr>
          <w:rFonts w:ascii="Times New Roman" w:hAnsi="Times New Roman" w:cs="Times New Roman"/>
          <w:sz w:val="20"/>
          <w:szCs w:val="20"/>
          <w:lang w:val="en-US"/>
        </w:rPr>
        <w:t xml:space="preserve"> for a </w:t>
      </w:r>
      <w:r w:rsidR="005F3E58" w:rsidRPr="00596AA5">
        <w:rPr>
          <w:rFonts w:ascii="Times New Roman" w:hAnsi="Times New Roman" w:cs="Times New Roman"/>
          <w:color w:val="0070C0"/>
          <w:sz w:val="20"/>
          <w:szCs w:val="20"/>
          <w:lang w:val="en-US"/>
        </w:rPr>
        <w:t>[species/genus/family]</w:t>
      </w:r>
      <w:r w:rsidR="005F3E58" w:rsidRPr="00596AA5">
        <w:rPr>
          <w:rFonts w:ascii="Times New Roman" w:hAnsi="Times New Roman" w:cs="Times New Roman"/>
          <w:sz w:val="20"/>
          <w:szCs w:val="20"/>
          <w:lang w:val="en-US"/>
        </w:rPr>
        <w:t xml:space="preserve"> of </w:t>
      </w:r>
      <w:r w:rsidR="005F3E58" w:rsidRPr="00596AA5">
        <w:rPr>
          <w:rFonts w:ascii="Times New Roman" w:hAnsi="Times New Roman" w:cs="Times New Roman"/>
          <w:color w:val="0070C0"/>
          <w:sz w:val="20"/>
          <w:szCs w:val="20"/>
          <w:lang w:val="en-US"/>
        </w:rPr>
        <w:t xml:space="preserve">[common name] </w:t>
      </w:r>
      <w:r w:rsidR="005F3E58" w:rsidRPr="00596AA5">
        <w:rPr>
          <w:rFonts w:ascii="Times New Roman" w:hAnsi="Times New Roman" w:cs="Times New Roman"/>
          <w:sz w:val="20"/>
          <w:szCs w:val="20"/>
          <w:lang w:val="en-US"/>
        </w:rPr>
        <w:t>from</w:t>
      </w:r>
      <w:r w:rsidR="005F3E58" w:rsidRPr="00596AA5">
        <w:rPr>
          <w:rFonts w:ascii="Times New Roman" w:hAnsi="Times New Roman" w:cs="Times New Roman"/>
          <w:color w:val="0070C0"/>
          <w:sz w:val="20"/>
          <w:szCs w:val="20"/>
          <w:lang w:val="en-US"/>
        </w:rPr>
        <w:t xml:space="preserve"> [geographical location]</w:t>
      </w:r>
      <w:r w:rsidR="00CA1C30" w:rsidRPr="00596AA5">
        <w:rPr>
          <w:rFonts w:ascii="Times New Roman" w:hAnsi="Times New Roman" w:cs="Times New Roman"/>
          <w:color w:val="0070C0"/>
          <w:sz w:val="20"/>
          <w:szCs w:val="20"/>
          <w:lang w:val="en-US"/>
        </w:rPr>
        <w:t xml:space="preserve"> </w:t>
      </w:r>
      <w:r w:rsidR="00CA1C30" w:rsidRPr="00596AA5">
        <w:rPr>
          <w:rFonts w:ascii="Times New Roman" w:hAnsi="Times New Roman" w:cs="Times New Roman"/>
          <w:sz w:val="20"/>
          <w:szCs w:val="20"/>
          <w:lang w:val="en-US"/>
        </w:rPr>
        <w:t>by</w:t>
      </w:r>
      <w:r w:rsidR="001721C4" w:rsidRPr="00596AA5">
        <w:rPr>
          <w:rFonts w:ascii="Times New Roman" w:hAnsi="Times New Roman" w:cs="Times New Roman"/>
          <w:sz w:val="20"/>
          <w:szCs w:val="20"/>
          <w:lang w:val="en-US"/>
        </w:rPr>
        <w:t xml:space="preserve"> </w:t>
      </w:r>
      <w:r w:rsidR="00CA1C30" w:rsidRPr="00596AA5">
        <w:rPr>
          <w:rFonts w:ascii="Times New Roman" w:hAnsi="Times New Roman" w:cs="Times New Roman"/>
          <w:sz w:val="20"/>
          <w:szCs w:val="20"/>
          <w:lang w:val="en-US"/>
        </w:rPr>
        <w:t>suppression of its senior homonym</w:t>
      </w:r>
      <w:r w:rsidR="00D83E45" w:rsidRPr="00596AA5">
        <w:rPr>
          <w:rFonts w:ascii="Times New Roman" w:hAnsi="Times New Roman" w:cs="Times New Roman"/>
          <w:sz w:val="20"/>
          <w:szCs w:val="20"/>
          <w:lang w:val="en-US"/>
        </w:rPr>
        <w:t xml:space="preserve"> </w:t>
      </w:r>
      <w:r w:rsidR="00D83E45" w:rsidRPr="00596AA5">
        <w:rPr>
          <w:rFonts w:ascii="Times New Roman" w:hAnsi="Times New Roman" w:cs="Times New Roman"/>
          <w:color w:val="0070C0"/>
          <w:sz w:val="20"/>
          <w:szCs w:val="20"/>
          <w:lang w:val="en-US"/>
        </w:rPr>
        <w:t>[senior homonym]</w:t>
      </w:r>
      <w:r w:rsidR="00281AA0" w:rsidRPr="00596AA5">
        <w:rPr>
          <w:rFonts w:ascii="Times New Roman" w:hAnsi="Times New Roman" w:cs="Times New Roman"/>
          <w:sz w:val="20"/>
          <w:szCs w:val="20"/>
          <w:lang w:val="en-US"/>
        </w:rPr>
        <w:t xml:space="preserve"> </w:t>
      </w:r>
      <w:r w:rsidR="00E8599A" w:rsidRPr="00596AA5">
        <w:rPr>
          <w:rFonts w:ascii="Times New Roman" w:hAnsi="Times New Roman" w:cs="Times New Roman"/>
          <w:sz w:val="20"/>
          <w:szCs w:val="20"/>
          <w:lang w:val="en-US"/>
        </w:rPr>
        <w:t>(</w:t>
      </w:r>
      <w:r w:rsidR="00E8599A" w:rsidRPr="00596AA5">
        <w:rPr>
          <w:rFonts w:ascii="Times New Roman" w:hAnsi="Times New Roman" w:cs="Times New Roman"/>
          <w:color w:val="0070C0"/>
          <w:sz w:val="20"/>
          <w:szCs w:val="20"/>
          <w:lang w:val="en-US"/>
        </w:rPr>
        <w:t>[taxonomic affiliation]</w:t>
      </w:r>
      <w:r w:rsidR="00E8599A" w:rsidRPr="00596AA5">
        <w:rPr>
          <w:rFonts w:ascii="Times New Roman" w:hAnsi="Times New Roman" w:cs="Times New Roman"/>
          <w:sz w:val="20"/>
          <w:szCs w:val="20"/>
          <w:lang w:val="en-US"/>
        </w:rPr>
        <w:t>)</w:t>
      </w:r>
      <w:r w:rsidR="00175F72" w:rsidRPr="00596AA5">
        <w:rPr>
          <w:rFonts w:ascii="Times New Roman" w:hAnsi="Times New Roman" w:cs="Times New Roman"/>
          <w:sz w:val="20"/>
          <w:szCs w:val="20"/>
          <w:lang w:val="en-US"/>
        </w:rPr>
        <w:t xml:space="preserve">. </w:t>
      </w:r>
      <w:r w:rsidR="007D28E3" w:rsidRPr="00596AA5">
        <w:rPr>
          <w:rFonts w:ascii="Times New Roman" w:hAnsi="Times New Roman" w:cs="Times New Roman"/>
          <w:color w:val="0070C0"/>
          <w:sz w:val="20"/>
          <w:szCs w:val="20"/>
          <w:lang w:val="en-US"/>
        </w:rPr>
        <w:t>[</w:t>
      </w:r>
      <w:proofErr w:type="gramStart"/>
      <w:r w:rsidR="007D28E3" w:rsidRPr="00596AA5">
        <w:rPr>
          <w:rFonts w:ascii="Times New Roman" w:hAnsi="Times New Roman" w:cs="Times New Roman"/>
          <w:color w:val="0070C0"/>
          <w:sz w:val="20"/>
          <w:szCs w:val="20"/>
          <w:lang w:val="en-US"/>
        </w:rPr>
        <w:t>justification</w:t>
      </w:r>
      <w:proofErr w:type="gramEnd"/>
      <w:r w:rsidR="007D28E3" w:rsidRPr="00596AA5">
        <w:rPr>
          <w:rFonts w:ascii="Times New Roman" w:hAnsi="Times New Roman" w:cs="Times New Roman"/>
          <w:color w:val="0070C0"/>
          <w:sz w:val="20"/>
          <w:szCs w:val="20"/>
          <w:lang w:val="en-US"/>
        </w:rPr>
        <w:t xml:space="preserve"> to suppress the senior homonym, i.e., why usage of the junior homonym needs to be maintained to promote nomenclatural stability].</w:t>
      </w:r>
    </w:p>
    <w:p w14:paraId="37E2E87F" w14:textId="77777777" w:rsidR="00A924D4" w:rsidRPr="00A924D4" w:rsidRDefault="00A924D4" w:rsidP="00596AA5">
      <w:pPr>
        <w:pBdr>
          <w:bottom w:val="single" w:sz="6" w:space="1" w:color="auto"/>
        </w:pBdr>
        <w:spacing w:after="0" w:line="240" w:lineRule="auto"/>
        <w:jc w:val="both"/>
        <w:rPr>
          <w:rFonts w:ascii="Times New Roman" w:hAnsi="Times New Roman" w:cs="Times New Roman"/>
          <w:sz w:val="20"/>
          <w:szCs w:val="20"/>
          <w:lang w:val="en-US"/>
        </w:rPr>
      </w:pPr>
    </w:p>
    <w:p w14:paraId="1A34DD4A" w14:textId="50B12B9C" w:rsidR="00281AA0" w:rsidRPr="00596AA5" w:rsidRDefault="00281AA0" w:rsidP="00596AA5">
      <w:pPr>
        <w:pBdr>
          <w:bottom w:val="single" w:sz="6" w:space="1" w:color="auto"/>
        </w:pBdr>
        <w:spacing w:after="0" w:line="240" w:lineRule="auto"/>
        <w:jc w:val="both"/>
        <w:rPr>
          <w:rFonts w:ascii="Times New Roman" w:hAnsi="Times New Roman" w:cs="Times New Roman"/>
          <w:sz w:val="20"/>
          <w:szCs w:val="20"/>
        </w:rPr>
      </w:pPr>
      <w:proofErr w:type="gramStart"/>
      <w:r w:rsidRPr="00596AA5">
        <w:rPr>
          <w:rFonts w:ascii="Times New Roman" w:hAnsi="Times New Roman" w:cs="Times New Roman"/>
          <w:b/>
          <w:sz w:val="20"/>
          <w:szCs w:val="20"/>
          <w:lang w:val="en-US"/>
        </w:rPr>
        <w:t>Keywords.</w:t>
      </w:r>
      <w:proofErr w:type="gramEnd"/>
      <w:r w:rsidRPr="00596AA5">
        <w:rPr>
          <w:rFonts w:ascii="Times New Roman" w:hAnsi="Times New Roman" w:cs="Times New Roman"/>
          <w:b/>
          <w:sz w:val="20"/>
          <w:szCs w:val="20"/>
          <w:lang w:val="en-US"/>
        </w:rPr>
        <w:t xml:space="preserve"> </w:t>
      </w:r>
      <w:r w:rsidRPr="00596AA5">
        <w:rPr>
          <w:rFonts w:ascii="Times New Roman" w:hAnsi="Times New Roman" w:cs="Times New Roman"/>
          <w:sz w:val="20"/>
          <w:szCs w:val="20"/>
          <w:lang w:val="en-US"/>
        </w:rPr>
        <w:t xml:space="preserve">Nomenclature; taxonomy; </w:t>
      </w:r>
      <w:r w:rsidR="00C3744A" w:rsidRPr="00596AA5">
        <w:rPr>
          <w:rFonts w:ascii="Times New Roman" w:hAnsi="Times New Roman" w:cs="Times New Roman"/>
          <w:color w:val="0070C0"/>
          <w:sz w:val="20"/>
          <w:szCs w:val="20"/>
        </w:rPr>
        <w:t>[class]</w:t>
      </w:r>
      <w:r w:rsidR="00C3744A" w:rsidRPr="00596AA5">
        <w:rPr>
          <w:rFonts w:ascii="Times New Roman" w:hAnsi="Times New Roman" w:cs="Times New Roman"/>
          <w:sz w:val="20"/>
          <w:szCs w:val="20"/>
        </w:rPr>
        <w:t xml:space="preserve">; </w:t>
      </w:r>
      <w:r w:rsidR="00C3744A" w:rsidRPr="00596AA5">
        <w:rPr>
          <w:rFonts w:ascii="Times New Roman" w:hAnsi="Times New Roman" w:cs="Times New Roman"/>
          <w:color w:val="0070C0"/>
          <w:sz w:val="20"/>
          <w:szCs w:val="20"/>
        </w:rPr>
        <w:t>[order]</w:t>
      </w:r>
      <w:r w:rsidR="00C3744A" w:rsidRPr="00596AA5">
        <w:rPr>
          <w:rFonts w:ascii="Times New Roman" w:hAnsi="Times New Roman" w:cs="Times New Roman"/>
          <w:sz w:val="20"/>
          <w:szCs w:val="20"/>
        </w:rPr>
        <w:t xml:space="preserve">; </w:t>
      </w:r>
      <w:r w:rsidR="00C3744A" w:rsidRPr="00596AA5">
        <w:rPr>
          <w:rFonts w:ascii="Times New Roman" w:hAnsi="Times New Roman" w:cs="Times New Roman"/>
          <w:color w:val="0070C0"/>
          <w:sz w:val="20"/>
          <w:szCs w:val="20"/>
        </w:rPr>
        <w:t>[family-group name(s) (in small capitals, with first letter capitalised)]</w:t>
      </w:r>
      <w:r w:rsidR="00C3744A" w:rsidRPr="00596AA5">
        <w:rPr>
          <w:rFonts w:ascii="Times New Roman" w:hAnsi="Times New Roman" w:cs="Times New Roman"/>
          <w:sz w:val="20"/>
          <w:szCs w:val="20"/>
        </w:rPr>
        <w:t xml:space="preserve">; </w:t>
      </w:r>
      <w:r w:rsidR="00C3744A" w:rsidRPr="00596AA5">
        <w:rPr>
          <w:rFonts w:ascii="Times New Roman" w:hAnsi="Times New Roman" w:cs="Times New Roman"/>
          <w:color w:val="0070C0"/>
          <w:sz w:val="20"/>
          <w:szCs w:val="20"/>
        </w:rPr>
        <w:t>[genus-group name(s) (in italics)]</w:t>
      </w:r>
      <w:r w:rsidR="00C3744A" w:rsidRPr="00596AA5">
        <w:rPr>
          <w:rFonts w:ascii="Times New Roman" w:hAnsi="Times New Roman" w:cs="Times New Roman"/>
          <w:sz w:val="20"/>
          <w:szCs w:val="20"/>
        </w:rPr>
        <w:t xml:space="preserve">; </w:t>
      </w:r>
      <w:r w:rsidR="00C3744A" w:rsidRPr="00596AA5">
        <w:rPr>
          <w:rFonts w:ascii="Times New Roman" w:hAnsi="Times New Roman" w:cs="Times New Roman"/>
          <w:color w:val="0070C0"/>
          <w:sz w:val="20"/>
          <w:szCs w:val="20"/>
        </w:rPr>
        <w:t>[</w:t>
      </w:r>
      <w:r w:rsidR="00F37C31" w:rsidRPr="00596AA5">
        <w:rPr>
          <w:rFonts w:ascii="Times New Roman" w:hAnsi="Times New Roman" w:cs="Times New Roman"/>
          <w:color w:val="0070C0"/>
          <w:sz w:val="20"/>
          <w:szCs w:val="20"/>
        </w:rPr>
        <w:t>species-group</w:t>
      </w:r>
      <w:r w:rsidR="00C3744A" w:rsidRPr="00596AA5">
        <w:rPr>
          <w:rFonts w:ascii="Times New Roman" w:hAnsi="Times New Roman" w:cs="Times New Roman"/>
          <w:color w:val="0070C0"/>
          <w:sz w:val="20"/>
          <w:szCs w:val="20"/>
        </w:rPr>
        <w:t xml:space="preserve"> name(s) (in italics)]</w:t>
      </w:r>
      <w:r w:rsidR="00C3744A" w:rsidRPr="00596AA5">
        <w:rPr>
          <w:rFonts w:ascii="Times New Roman" w:hAnsi="Times New Roman" w:cs="Times New Roman"/>
          <w:sz w:val="20"/>
          <w:szCs w:val="20"/>
        </w:rPr>
        <w:t xml:space="preserve">; </w:t>
      </w:r>
      <w:r w:rsidR="00C3744A" w:rsidRPr="00596AA5">
        <w:rPr>
          <w:rFonts w:ascii="Times New Roman" w:hAnsi="Times New Roman" w:cs="Times New Roman"/>
          <w:color w:val="0070C0"/>
          <w:sz w:val="20"/>
          <w:szCs w:val="20"/>
        </w:rPr>
        <w:t>[vernacular name(s)]</w:t>
      </w:r>
      <w:r w:rsidR="00C3744A" w:rsidRPr="00596AA5">
        <w:rPr>
          <w:rFonts w:ascii="Times New Roman" w:hAnsi="Times New Roman" w:cs="Times New Roman"/>
          <w:sz w:val="20"/>
          <w:szCs w:val="20"/>
        </w:rPr>
        <w:t xml:space="preserve">; </w:t>
      </w:r>
      <w:r w:rsidR="00C3744A" w:rsidRPr="00596AA5">
        <w:rPr>
          <w:rFonts w:ascii="Times New Roman" w:hAnsi="Times New Roman" w:cs="Times New Roman"/>
          <w:color w:val="0070C0"/>
          <w:sz w:val="20"/>
          <w:szCs w:val="20"/>
        </w:rPr>
        <w:t>[</w:t>
      </w:r>
      <w:proofErr w:type="gramStart"/>
      <w:r w:rsidR="00C3744A" w:rsidRPr="00596AA5">
        <w:rPr>
          <w:rFonts w:ascii="Times New Roman" w:hAnsi="Times New Roman" w:cs="Times New Roman"/>
          <w:color w:val="0070C0"/>
          <w:sz w:val="20"/>
          <w:szCs w:val="20"/>
        </w:rPr>
        <w:t>geographical</w:t>
      </w:r>
      <w:proofErr w:type="gramEnd"/>
      <w:r w:rsidR="00C3744A" w:rsidRPr="00596AA5">
        <w:rPr>
          <w:rFonts w:ascii="Times New Roman" w:hAnsi="Times New Roman" w:cs="Times New Roman"/>
          <w:color w:val="0070C0"/>
          <w:sz w:val="20"/>
          <w:szCs w:val="20"/>
        </w:rPr>
        <w:t xml:space="preserve"> region(s)]</w:t>
      </w:r>
      <w:r w:rsidR="00C3744A" w:rsidRPr="00596AA5">
        <w:rPr>
          <w:rFonts w:ascii="Times New Roman" w:hAnsi="Times New Roman" w:cs="Times New Roman"/>
          <w:sz w:val="20"/>
          <w:szCs w:val="20"/>
        </w:rPr>
        <w:t xml:space="preserve">; </w:t>
      </w:r>
      <w:r w:rsidR="00C3744A" w:rsidRPr="00596AA5">
        <w:rPr>
          <w:rFonts w:ascii="Times New Roman" w:hAnsi="Times New Roman" w:cs="Times New Roman"/>
          <w:color w:val="0070C0"/>
          <w:sz w:val="20"/>
          <w:szCs w:val="20"/>
        </w:rPr>
        <w:t>[geological horizon (for fossils)]</w:t>
      </w:r>
      <w:r w:rsidR="00C3744A" w:rsidRPr="00596AA5">
        <w:rPr>
          <w:rFonts w:ascii="Times New Roman" w:hAnsi="Times New Roman" w:cs="Times New Roman"/>
          <w:sz w:val="20"/>
          <w:szCs w:val="20"/>
        </w:rPr>
        <w:t>.</w:t>
      </w:r>
    </w:p>
    <w:p w14:paraId="791A32AD" w14:textId="77777777" w:rsidR="00D5325B" w:rsidRPr="00596AA5" w:rsidRDefault="00D5325B" w:rsidP="00596AA5">
      <w:pPr>
        <w:pBdr>
          <w:bottom w:val="single" w:sz="6" w:space="1" w:color="auto"/>
        </w:pBdr>
        <w:spacing w:after="0" w:line="240" w:lineRule="auto"/>
        <w:jc w:val="both"/>
        <w:rPr>
          <w:rFonts w:ascii="Times New Roman" w:hAnsi="Times New Roman" w:cs="Times New Roman"/>
          <w:sz w:val="20"/>
          <w:szCs w:val="20"/>
        </w:rPr>
      </w:pPr>
    </w:p>
    <w:p w14:paraId="7EF9D514" w14:textId="77777777" w:rsidR="00216D92" w:rsidRDefault="00216D92" w:rsidP="00596AA5">
      <w:pPr>
        <w:spacing w:after="0" w:line="240" w:lineRule="auto"/>
        <w:jc w:val="both"/>
        <w:rPr>
          <w:rFonts w:ascii="Times New Roman" w:hAnsi="Times New Roman" w:cs="Times New Roman"/>
          <w:color w:val="00B050"/>
          <w:sz w:val="20"/>
          <w:szCs w:val="20"/>
          <w:lang w:val="en-US"/>
        </w:rPr>
      </w:pPr>
    </w:p>
    <w:p w14:paraId="7D170C08" w14:textId="5C09CC92" w:rsidR="00D5325B" w:rsidRPr="00596AA5" w:rsidRDefault="00D5325B" w:rsidP="00216D92">
      <w:pPr>
        <w:spacing w:after="0" w:line="240" w:lineRule="auto"/>
        <w:jc w:val="center"/>
        <w:rPr>
          <w:rFonts w:ascii="Times New Roman" w:hAnsi="Times New Roman" w:cs="Times New Roman"/>
          <w:color w:val="00B050"/>
          <w:sz w:val="20"/>
          <w:szCs w:val="20"/>
          <w:lang w:val="en-US"/>
        </w:rPr>
      </w:pPr>
      <w:r w:rsidRPr="00596AA5">
        <w:rPr>
          <w:rFonts w:ascii="Times New Roman" w:hAnsi="Times New Roman" w:cs="Times New Roman"/>
          <w:color w:val="00B050"/>
          <w:sz w:val="20"/>
          <w:szCs w:val="20"/>
          <w:lang w:val="en-US"/>
        </w:rPr>
        <w:t>[Nomenclatural issue in chronological order]</w:t>
      </w:r>
    </w:p>
    <w:p w14:paraId="5BE7734E" w14:textId="77777777" w:rsidR="00216D92" w:rsidRDefault="00216D92" w:rsidP="00596AA5">
      <w:pPr>
        <w:spacing w:after="0" w:line="240" w:lineRule="auto"/>
        <w:ind w:firstLine="284"/>
        <w:jc w:val="both"/>
        <w:rPr>
          <w:rFonts w:ascii="Times New Roman" w:hAnsi="Times New Roman" w:cs="Times New Roman"/>
          <w:sz w:val="20"/>
          <w:szCs w:val="20"/>
          <w:lang w:val="en-US"/>
        </w:rPr>
      </w:pPr>
    </w:p>
    <w:p w14:paraId="78359267" w14:textId="51704A83" w:rsidR="00D5325B" w:rsidRPr="00596AA5" w:rsidRDefault="00D5325B" w:rsidP="00596AA5">
      <w:pPr>
        <w:spacing w:after="0" w:line="240" w:lineRule="auto"/>
        <w:ind w:firstLine="284"/>
        <w:jc w:val="both"/>
        <w:rPr>
          <w:rFonts w:ascii="Times New Roman" w:hAnsi="Times New Roman" w:cs="Times New Roman"/>
          <w:color w:val="0070C0"/>
          <w:sz w:val="20"/>
          <w:szCs w:val="20"/>
          <w:lang w:val="en-US"/>
        </w:rPr>
      </w:pPr>
      <w:proofErr w:type="gramStart"/>
      <w:r w:rsidRPr="00596AA5">
        <w:rPr>
          <w:rFonts w:ascii="Times New Roman" w:hAnsi="Times New Roman" w:cs="Times New Roman"/>
          <w:sz w:val="20"/>
          <w:szCs w:val="20"/>
          <w:lang w:val="en-US"/>
        </w:rPr>
        <w:t>1</w:t>
      </w:r>
      <w:r w:rsidR="009C5D87" w:rsidRPr="00596AA5">
        <w:rPr>
          <w:rFonts w:ascii="Times New Roman" w:hAnsi="Times New Roman" w:cs="Times New Roman"/>
          <w:color w:val="0070C0"/>
          <w:sz w:val="20"/>
          <w:szCs w:val="20"/>
          <w:lang w:val="en-US"/>
        </w:rPr>
        <w:t>[…x]</w:t>
      </w:r>
      <w:r w:rsidRPr="00596AA5">
        <w:rPr>
          <w:rFonts w:ascii="Times New Roman" w:hAnsi="Times New Roman" w:cs="Times New Roman"/>
          <w:sz w:val="20"/>
          <w:szCs w:val="20"/>
          <w:lang w:val="en-US"/>
        </w:rPr>
        <w:t>.</w:t>
      </w:r>
      <w:proofErr w:type="gramEnd"/>
      <w:r w:rsidRPr="00596AA5">
        <w:rPr>
          <w:rFonts w:ascii="Times New Roman" w:hAnsi="Times New Roman" w:cs="Times New Roman"/>
          <w:sz w:val="20"/>
          <w:szCs w:val="20"/>
          <w:lang w:val="en-US"/>
        </w:rPr>
        <w:t xml:space="preserve"> </w:t>
      </w:r>
      <w:r w:rsidRPr="00596AA5">
        <w:rPr>
          <w:rFonts w:ascii="Times New Roman" w:hAnsi="Times New Roman" w:cs="Times New Roman"/>
          <w:color w:val="0070C0"/>
          <w:sz w:val="20"/>
          <w:szCs w:val="20"/>
          <w:lang w:val="en-US"/>
        </w:rPr>
        <w:t xml:space="preserve">[Nomenclatural history of the senior </w:t>
      </w:r>
      <w:r w:rsidR="00CB3ACE" w:rsidRPr="00596AA5">
        <w:rPr>
          <w:rFonts w:ascii="Times New Roman" w:hAnsi="Times New Roman" w:cs="Times New Roman"/>
          <w:color w:val="0070C0"/>
          <w:sz w:val="20"/>
          <w:szCs w:val="20"/>
          <w:lang w:val="en-US"/>
        </w:rPr>
        <w:t>homonym</w:t>
      </w:r>
      <w:r w:rsidR="00BB313B" w:rsidRPr="00596AA5">
        <w:rPr>
          <w:rFonts w:ascii="Times New Roman" w:hAnsi="Times New Roman" w:cs="Times New Roman"/>
          <w:color w:val="0070C0"/>
          <w:sz w:val="20"/>
          <w:szCs w:val="20"/>
          <w:lang w:val="en-US"/>
        </w:rPr>
        <w:t xml:space="preserve"> and its type</w:t>
      </w:r>
      <w:r w:rsidR="00876E44" w:rsidRPr="00596AA5">
        <w:rPr>
          <w:rFonts w:ascii="Times New Roman" w:hAnsi="Times New Roman" w:cs="Times New Roman"/>
          <w:color w:val="0070C0"/>
          <w:sz w:val="20"/>
          <w:szCs w:val="20"/>
          <w:lang w:val="en-US"/>
        </w:rPr>
        <w:t>, provide evidence of its relative disuse</w:t>
      </w:r>
      <w:r w:rsidRPr="00596AA5">
        <w:rPr>
          <w:rFonts w:ascii="Times New Roman" w:hAnsi="Times New Roman" w:cs="Times New Roman"/>
          <w:color w:val="0070C0"/>
          <w:sz w:val="20"/>
          <w:szCs w:val="20"/>
          <w:lang w:val="en-US"/>
        </w:rPr>
        <w:t>]</w:t>
      </w:r>
    </w:p>
    <w:p w14:paraId="3A3E713B" w14:textId="4A3C64BF" w:rsidR="00D5325B" w:rsidRPr="00596AA5" w:rsidRDefault="009C5D87" w:rsidP="00596AA5">
      <w:pPr>
        <w:spacing w:after="0" w:line="240" w:lineRule="auto"/>
        <w:ind w:firstLine="284"/>
        <w:jc w:val="both"/>
        <w:rPr>
          <w:rFonts w:ascii="Times New Roman" w:hAnsi="Times New Roman" w:cs="Times New Roman"/>
          <w:color w:val="0070C0"/>
          <w:sz w:val="20"/>
          <w:szCs w:val="20"/>
          <w:lang w:val="en-US"/>
        </w:rPr>
      </w:pPr>
      <w:proofErr w:type="gramStart"/>
      <w:r w:rsidRPr="00596AA5">
        <w:rPr>
          <w:rFonts w:ascii="Times New Roman" w:hAnsi="Times New Roman" w:cs="Times New Roman"/>
          <w:color w:val="0070C0"/>
          <w:sz w:val="20"/>
          <w:szCs w:val="20"/>
          <w:lang w:val="en-US"/>
        </w:rPr>
        <w:t>[x+1…</w:t>
      </w:r>
      <w:r w:rsidR="00D5325B" w:rsidRPr="00596AA5">
        <w:rPr>
          <w:rFonts w:ascii="Times New Roman" w:hAnsi="Times New Roman" w:cs="Times New Roman"/>
          <w:color w:val="0070C0"/>
          <w:sz w:val="20"/>
          <w:szCs w:val="20"/>
          <w:lang w:val="en-US"/>
        </w:rPr>
        <w:t>.</w:t>
      </w:r>
      <w:r w:rsidRPr="00596AA5">
        <w:rPr>
          <w:rFonts w:ascii="Times New Roman" w:hAnsi="Times New Roman" w:cs="Times New Roman"/>
          <w:color w:val="0070C0"/>
          <w:sz w:val="20"/>
          <w:szCs w:val="20"/>
          <w:lang w:val="en-US"/>
        </w:rPr>
        <w:t>y]</w:t>
      </w:r>
      <w:r w:rsidRPr="00596AA5">
        <w:rPr>
          <w:rFonts w:ascii="Times New Roman" w:hAnsi="Times New Roman" w:cs="Times New Roman"/>
          <w:sz w:val="20"/>
          <w:szCs w:val="20"/>
          <w:lang w:val="en-US"/>
        </w:rPr>
        <w:t>.</w:t>
      </w:r>
      <w:proofErr w:type="gramEnd"/>
      <w:r w:rsidR="00D5325B" w:rsidRPr="00596AA5">
        <w:rPr>
          <w:rFonts w:ascii="Times New Roman" w:hAnsi="Times New Roman" w:cs="Times New Roman"/>
          <w:sz w:val="20"/>
          <w:szCs w:val="20"/>
          <w:lang w:val="en-US"/>
        </w:rPr>
        <w:t xml:space="preserve"> </w:t>
      </w:r>
      <w:r w:rsidR="00D5325B" w:rsidRPr="00596AA5">
        <w:rPr>
          <w:rFonts w:ascii="Times New Roman" w:hAnsi="Times New Roman" w:cs="Times New Roman"/>
          <w:color w:val="0070C0"/>
          <w:sz w:val="20"/>
          <w:szCs w:val="20"/>
          <w:lang w:val="en-US"/>
        </w:rPr>
        <w:t xml:space="preserve">[Nomenclatural history of the junior </w:t>
      </w:r>
      <w:r w:rsidR="00CB3ACE" w:rsidRPr="00596AA5">
        <w:rPr>
          <w:rFonts w:ascii="Times New Roman" w:hAnsi="Times New Roman" w:cs="Times New Roman"/>
          <w:color w:val="0070C0"/>
          <w:sz w:val="20"/>
          <w:szCs w:val="20"/>
          <w:lang w:val="en-US"/>
        </w:rPr>
        <w:t>homonym</w:t>
      </w:r>
      <w:r w:rsidR="00BB313B" w:rsidRPr="00596AA5">
        <w:rPr>
          <w:rFonts w:ascii="Times New Roman" w:hAnsi="Times New Roman" w:cs="Times New Roman"/>
          <w:color w:val="0070C0"/>
          <w:sz w:val="20"/>
          <w:szCs w:val="20"/>
          <w:lang w:val="en-US"/>
        </w:rPr>
        <w:t xml:space="preserve"> and its type</w:t>
      </w:r>
      <w:r w:rsidR="00876E44" w:rsidRPr="00596AA5">
        <w:rPr>
          <w:rFonts w:ascii="Times New Roman" w:hAnsi="Times New Roman" w:cs="Times New Roman"/>
          <w:color w:val="0070C0"/>
          <w:sz w:val="20"/>
          <w:szCs w:val="20"/>
          <w:lang w:val="en-US"/>
        </w:rPr>
        <w:t>, provide evidence of its prevailing and widespread usage.</w:t>
      </w:r>
      <w:r w:rsidR="00D5325B" w:rsidRPr="00596AA5">
        <w:rPr>
          <w:rFonts w:ascii="Times New Roman" w:hAnsi="Times New Roman" w:cs="Times New Roman"/>
          <w:color w:val="0070C0"/>
          <w:sz w:val="20"/>
          <w:szCs w:val="20"/>
          <w:lang w:val="en-US"/>
        </w:rPr>
        <w:t>]</w:t>
      </w:r>
    </w:p>
    <w:p w14:paraId="1D2485AE" w14:textId="4BE6EDE9" w:rsidR="00854900" w:rsidRPr="00596AA5" w:rsidRDefault="009C5D87" w:rsidP="00596AA5">
      <w:pPr>
        <w:spacing w:after="0" w:line="240" w:lineRule="auto"/>
        <w:ind w:firstLine="284"/>
        <w:jc w:val="both"/>
        <w:rPr>
          <w:rFonts w:ascii="Times New Roman" w:hAnsi="Times New Roman" w:cs="Times New Roman"/>
          <w:color w:val="0070C0"/>
          <w:sz w:val="20"/>
          <w:szCs w:val="20"/>
          <w:lang w:val="en-US"/>
        </w:rPr>
      </w:pPr>
      <w:proofErr w:type="gramStart"/>
      <w:r w:rsidRPr="00596AA5">
        <w:rPr>
          <w:rFonts w:ascii="Times New Roman" w:hAnsi="Times New Roman" w:cs="Times New Roman"/>
          <w:color w:val="0070C0"/>
          <w:sz w:val="20"/>
          <w:szCs w:val="20"/>
          <w:lang w:val="en-US"/>
        </w:rPr>
        <w:t>[y+1…z]</w:t>
      </w:r>
      <w:r w:rsidR="009B49AA" w:rsidRPr="00596AA5">
        <w:rPr>
          <w:rFonts w:ascii="Times New Roman" w:hAnsi="Times New Roman" w:cs="Times New Roman"/>
          <w:sz w:val="20"/>
          <w:szCs w:val="20"/>
          <w:lang w:val="en-US"/>
        </w:rPr>
        <w:t>.</w:t>
      </w:r>
      <w:proofErr w:type="gramEnd"/>
      <w:r w:rsidR="009B49AA" w:rsidRPr="00596AA5">
        <w:rPr>
          <w:rFonts w:ascii="Times New Roman" w:hAnsi="Times New Roman" w:cs="Times New Roman"/>
          <w:sz w:val="20"/>
          <w:szCs w:val="20"/>
          <w:lang w:val="en-US"/>
        </w:rPr>
        <w:t xml:space="preserve"> </w:t>
      </w:r>
      <w:r w:rsidR="00854900" w:rsidRPr="00596AA5">
        <w:rPr>
          <w:rFonts w:ascii="Times New Roman" w:hAnsi="Times New Roman" w:cs="Times New Roman"/>
          <w:color w:val="0070C0"/>
          <w:sz w:val="20"/>
          <w:szCs w:val="20"/>
          <w:lang w:val="en-US"/>
        </w:rPr>
        <w:t>Discussion of why prevailing usage should be maintained by suppression of the senior homonym for the purposes of the Principle of Priority and the Principle of Homonymy, and why Commission action is required, i.e., why this nomenclatural issue fails to fulfil Article 23.9.1 of the Code and therefore cannot be resolved by Art. 23.9.2. Reference and summarise details of the Appendix of significant references supporting the use of the junior homonym, which authors should have submitted as par</w:t>
      </w:r>
      <w:r w:rsidR="003422DD">
        <w:rPr>
          <w:rFonts w:ascii="Times New Roman" w:hAnsi="Times New Roman" w:cs="Times New Roman"/>
          <w:color w:val="0070C0"/>
          <w:sz w:val="20"/>
          <w:szCs w:val="20"/>
          <w:lang w:val="en-US"/>
        </w:rPr>
        <w:t xml:space="preserve">t of the application. </w:t>
      </w:r>
      <w:r w:rsidR="00854900" w:rsidRPr="00596AA5">
        <w:rPr>
          <w:rFonts w:ascii="Times New Roman" w:hAnsi="Times New Roman" w:cs="Times New Roman"/>
          <w:color w:val="0070C0"/>
          <w:sz w:val="20"/>
          <w:szCs w:val="20"/>
          <w:lang w:val="en-US"/>
        </w:rPr>
        <w:t>Highlight the consequences (scientific and otherwise) of following the Principle of Priority, and why suppression of the senior homonym would be ideal.]</w:t>
      </w:r>
    </w:p>
    <w:p w14:paraId="71D9E650" w14:textId="77777777" w:rsidR="00216D92" w:rsidRDefault="00216D92" w:rsidP="00596AA5">
      <w:pPr>
        <w:spacing w:after="0" w:line="240" w:lineRule="auto"/>
        <w:ind w:firstLine="284"/>
        <w:jc w:val="both"/>
        <w:rPr>
          <w:rFonts w:ascii="Times New Roman" w:hAnsi="Times New Roman" w:cs="Times New Roman"/>
          <w:color w:val="00B050"/>
          <w:sz w:val="20"/>
          <w:szCs w:val="20"/>
          <w:lang w:val="en-US"/>
        </w:rPr>
      </w:pPr>
    </w:p>
    <w:p w14:paraId="6E334C5F" w14:textId="77777777" w:rsidR="00216D92" w:rsidRDefault="00216D92" w:rsidP="00216D92">
      <w:pPr>
        <w:spacing w:after="0" w:line="240" w:lineRule="auto"/>
        <w:jc w:val="center"/>
        <w:rPr>
          <w:rFonts w:ascii="Times New Roman" w:hAnsi="Times New Roman" w:cs="Times New Roman"/>
          <w:color w:val="00B050"/>
          <w:sz w:val="20"/>
          <w:szCs w:val="20"/>
          <w:vertAlign w:val="superscript"/>
          <w:lang w:val="en-US"/>
        </w:rPr>
      </w:pPr>
      <w:r w:rsidRPr="00CB7178">
        <w:rPr>
          <w:rFonts w:ascii="Times New Roman" w:hAnsi="Times New Roman" w:cs="Times New Roman"/>
          <w:color w:val="00B050"/>
          <w:sz w:val="20"/>
          <w:szCs w:val="20"/>
          <w:lang w:val="en-US"/>
        </w:rPr>
        <w:t>[Proposals to the Commission]</w:t>
      </w:r>
    </w:p>
    <w:p w14:paraId="4105D5A4" w14:textId="77777777" w:rsidR="00216D92" w:rsidRPr="00CB7178" w:rsidRDefault="00216D92" w:rsidP="00216D92">
      <w:pPr>
        <w:spacing w:after="0" w:line="240" w:lineRule="auto"/>
        <w:jc w:val="both"/>
        <w:rPr>
          <w:rFonts w:ascii="Times New Roman" w:hAnsi="Times New Roman" w:cs="Times New Roman"/>
          <w:color w:val="00B050"/>
          <w:sz w:val="20"/>
          <w:szCs w:val="20"/>
          <w:lang w:val="en-US"/>
        </w:rPr>
      </w:pPr>
    </w:p>
    <w:p w14:paraId="17E1DB9B" w14:textId="77777777" w:rsidR="00216D92" w:rsidRPr="00CB7178" w:rsidRDefault="00216D92" w:rsidP="00216D92">
      <w:pPr>
        <w:spacing w:after="0" w:line="240" w:lineRule="auto"/>
        <w:ind w:firstLine="284"/>
        <w:jc w:val="both"/>
        <w:rPr>
          <w:rFonts w:ascii="Times New Roman" w:hAnsi="Times New Roman" w:cs="Times New Roman"/>
          <w:color w:val="00B050"/>
          <w:sz w:val="20"/>
          <w:szCs w:val="20"/>
          <w:lang w:val="en-US"/>
        </w:rPr>
      </w:pPr>
      <w:r w:rsidRPr="00CB7178">
        <w:rPr>
          <w:rFonts w:ascii="Times New Roman" w:hAnsi="Times New Roman" w:cs="Times New Roman"/>
          <w:color w:val="00B050"/>
          <w:sz w:val="20"/>
          <w:szCs w:val="20"/>
          <w:lang w:val="en-US"/>
        </w:rPr>
        <w:t>Follow this order: 1) request/s to the Commission, specifying whether it is under the plenary power or specific powers 2) names to be placed on the Official Lists in this order: Generic Names → Family-Group Names → Specific Names.3] names to be placed on the Official Indexes in this order: Generic Names → Family-Group Names → Specific Names. Authors can include proposals for subordinate taxa to be added to the Official Lists and Indices if they believe these actions will improve nomenclatural stability</w:t>
      </w:r>
    </w:p>
    <w:p w14:paraId="4EB299C8" w14:textId="77777777" w:rsidR="00216D92" w:rsidRDefault="00216D92" w:rsidP="00216D92">
      <w:pPr>
        <w:spacing w:after="0" w:line="240" w:lineRule="auto"/>
        <w:jc w:val="both"/>
        <w:rPr>
          <w:rFonts w:ascii="Times New Roman" w:hAnsi="Times New Roman" w:cs="Times New Roman"/>
          <w:color w:val="00B050"/>
          <w:sz w:val="20"/>
          <w:szCs w:val="20"/>
          <w:lang w:val="en-US"/>
        </w:rPr>
      </w:pPr>
    </w:p>
    <w:p w14:paraId="4A81F9D4" w14:textId="34C26AA5" w:rsidR="00FC2171" w:rsidRDefault="00FC2171" w:rsidP="00216D92">
      <w:pPr>
        <w:spacing w:after="0" w:line="240" w:lineRule="auto"/>
        <w:ind w:firstLine="284"/>
        <w:jc w:val="center"/>
        <w:rPr>
          <w:rFonts w:ascii="Times New Roman" w:hAnsi="Times New Roman" w:cs="Times New Roman"/>
          <w:color w:val="00B050"/>
          <w:sz w:val="20"/>
          <w:szCs w:val="20"/>
          <w:lang w:val="en-US"/>
        </w:rPr>
      </w:pPr>
      <w:r w:rsidRPr="00596AA5">
        <w:rPr>
          <w:rFonts w:ascii="Times New Roman" w:hAnsi="Times New Roman" w:cs="Times New Roman"/>
          <w:color w:val="00B050"/>
          <w:sz w:val="20"/>
          <w:szCs w:val="20"/>
          <w:lang w:val="en-US"/>
        </w:rPr>
        <w:t>[</w:t>
      </w:r>
      <w:r w:rsidR="00F7207D" w:rsidRPr="00596AA5">
        <w:rPr>
          <w:rFonts w:ascii="Times New Roman" w:hAnsi="Times New Roman" w:cs="Times New Roman"/>
          <w:color w:val="00B050"/>
          <w:sz w:val="20"/>
          <w:szCs w:val="20"/>
          <w:lang w:val="en-US"/>
        </w:rPr>
        <w:t xml:space="preserve">For </w:t>
      </w:r>
      <w:r w:rsidR="00F37C31" w:rsidRPr="00596AA5">
        <w:rPr>
          <w:rFonts w:ascii="Times New Roman" w:hAnsi="Times New Roman" w:cs="Times New Roman"/>
          <w:color w:val="00B050"/>
          <w:sz w:val="20"/>
          <w:szCs w:val="20"/>
          <w:lang w:val="en-US"/>
        </w:rPr>
        <w:t>species-group</w:t>
      </w:r>
      <w:r w:rsidRPr="00596AA5">
        <w:rPr>
          <w:rFonts w:ascii="Times New Roman" w:hAnsi="Times New Roman" w:cs="Times New Roman"/>
          <w:color w:val="00B050"/>
          <w:sz w:val="20"/>
          <w:szCs w:val="20"/>
          <w:lang w:val="en-US"/>
        </w:rPr>
        <w:t xml:space="preserve"> names]</w:t>
      </w:r>
    </w:p>
    <w:p w14:paraId="2181FF61" w14:textId="77777777" w:rsidR="00216D92" w:rsidRPr="00596AA5" w:rsidRDefault="00216D92" w:rsidP="00216D92">
      <w:pPr>
        <w:spacing w:after="0" w:line="240" w:lineRule="auto"/>
        <w:ind w:firstLine="284"/>
        <w:jc w:val="center"/>
        <w:rPr>
          <w:rFonts w:ascii="Times New Roman" w:hAnsi="Times New Roman" w:cs="Times New Roman"/>
          <w:color w:val="0070C0"/>
          <w:sz w:val="20"/>
          <w:szCs w:val="20"/>
          <w:lang w:val="en-US"/>
        </w:rPr>
      </w:pPr>
    </w:p>
    <w:p w14:paraId="775A26E2" w14:textId="77777777" w:rsidR="009C5D87" w:rsidRPr="00596AA5" w:rsidRDefault="009C5D87" w:rsidP="00596AA5">
      <w:pPr>
        <w:spacing w:after="0" w:line="240" w:lineRule="auto"/>
        <w:ind w:firstLine="284"/>
        <w:jc w:val="both"/>
        <w:rPr>
          <w:rFonts w:ascii="Times New Roman" w:hAnsi="Times New Roman" w:cs="Times New Roman"/>
          <w:sz w:val="20"/>
          <w:szCs w:val="20"/>
          <w:lang w:val="en-US"/>
        </w:rPr>
      </w:pPr>
      <w:proofErr w:type="gramStart"/>
      <w:r w:rsidRPr="00596AA5">
        <w:rPr>
          <w:rFonts w:ascii="Times New Roman" w:hAnsi="Times New Roman" w:cs="Times New Roman"/>
          <w:color w:val="0070C0"/>
          <w:sz w:val="20"/>
          <w:szCs w:val="20"/>
          <w:lang w:val="en-US"/>
        </w:rPr>
        <w:t>[z+1]</w:t>
      </w:r>
      <w:r w:rsidRPr="00596AA5">
        <w:rPr>
          <w:rFonts w:ascii="Times New Roman" w:hAnsi="Times New Roman" w:cs="Times New Roman"/>
          <w:sz w:val="20"/>
          <w:szCs w:val="20"/>
          <w:lang w:val="en-US"/>
        </w:rPr>
        <w:t>.</w:t>
      </w:r>
      <w:proofErr w:type="gramEnd"/>
      <w:r w:rsidRPr="00596AA5">
        <w:rPr>
          <w:rFonts w:ascii="Times New Roman" w:hAnsi="Times New Roman" w:cs="Times New Roman"/>
          <w:sz w:val="20"/>
          <w:szCs w:val="20"/>
          <w:lang w:val="en-US"/>
        </w:rPr>
        <w:t xml:space="preserve"> The International Commission on Zoological Nomenclature is </w:t>
      </w:r>
      <w:r w:rsidR="0077079E" w:rsidRPr="00596AA5">
        <w:rPr>
          <w:rFonts w:ascii="Times New Roman" w:hAnsi="Times New Roman" w:cs="Times New Roman"/>
          <w:sz w:val="20"/>
          <w:szCs w:val="20"/>
          <w:lang w:val="en-US"/>
        </w:rPr>
        <w:t>accordingly asked:</w:t>
      </w:r>
    </w:p>
    <w:p w14:paraId="5892A961" w14:textId="4667745F" w:rsidR="009C5D87" w:rsidRPr="00596AA5" w:rsidRDefault="009C5D87" w:rsidP="00596AA5">
      <w:pPr>
        <w:spacing w:after="0" w:line="240" w:lineRule="auto"/>
        <w:ind w:left="851" w:hanging="284"/>
        <w:jc w:val="both"/>
        <w:rPr>
          <w:rFonts w:ascii="Times New Roman" w:hAnsi="Times New Roman" w:cs="Times New Roman"/>
          <w:sz w:val="20"/>
          <w:szCs w:val="20"/>
          <w:lang w:val="en-US"/>
        </w:rPr>
      </w:pPr>
      <w:r w:rsidRPr="00596AA5">
        <w:rPr>
          <w:rFonts w:ascii="Times New Roman" w:hAnsi="Times New Roman" w:cs="Times New Roman"/>
          <w:sz w:val="20"/>
          <w:szCs w:val="20"/>
          <w:lang w:val="en-US"/>
        </w:rPr>
        <w:lastRenderedPageBreak/>
        <w:t>(1)</w:t>
      </w:r>
      <w:r w:rsidR="00FD6CC3" w:rsidRPr="00596AA5">
        <w:rPr>
          <w:rFonts w:ascii="Times New Roman" w:hAnsi="Times New Roman" w:cs="Times New Roman"/>
          <w:sz w:val="20"/>
          <w:szCs w:val="20"/>
          <w:lang w:val="en-US"/>
        </w:rPr>
        <w:t xml:space="preserve"> </w:t>
      </w:r>
      <w:proofErr w:type="gramStart"/>
      <w:r w:rsidR="00FD6CC3" w:rsidRPr="00596AA5">
        <w:rPr>
          <w:rFonts w:ascii="Times New Roman" w:hAnsi="Times New Roman" w:cs="Times New Roman"/>
          <w:sz w:val="20"/>
          <w:szCs w:val="20"/>
          <w:lang w:val="en-US"/>
        </w:rPr>
        <w:t>to</w:t>
      </w:r>
      <w:proofErr w:type="gramEnd"/>
      <w:r w:rsidR="00FD6CC3" w:rsidRPr="00596AA5">
        <w:rPr>
          <w:rFonts w:ascii="Times New Roman" w:hAnsi="Times New Roman" w:cs="Times New Roman"/>
          <w:sz w:val="20"/>
          <w:szCs w:val="20"/>
          <w:lang w:val="en-US"/>
        </w:rPr>
        <w:t xml:space="preserve"> use its plenary power to </w:t>
      </w:r>
      <w:r w:rsidR="00F80DE2" w:rsidRPr="00596AA5">
        <w:rPr>
          <w:rFonts w:ascii="Times New Roman" w:hAnsi="Times New Roman" w:cs="Times New Roman"/>
          <w:sz w:val="20"/>
          <w:szCs w:val="20"/>
          <w:lang w:val="en-US"/>
        </w:rPr>
        <w:t xml:space="preserve">rule that </w:t>
      </w:r>
      <w:r w:rsidR="00FD6CC3" w:rsidRPr="00596AA5">
        <w:rPr>
          <w:rFonts w:ascii="Times New Roman" w:hAnsi="Times New Roman" w:cs="Times New Roman"/>
          <w:sz w:val="20"/>
          <w:szCs w:val="20"/>
          <w:lang w:val="en-US"/>
        </w:rPr>
        <w:t xml:space="preserve">the specific name </w:t>
      </w:r>
      <w:r w:rsidR="00FD6CC3" w:rsidRPr="00596AA5">
        <w:rPr>
          <w:rFonts w:ascii="Times New Roman" w:hAnsi="Times New Roman" w:cs="Times New Roman"/>
          <w:color w:val="0070C0"/>
          <w:sz w:val="20"/>
          <w:szCs w:val="20"/>
          <w:lang w:val="en-US"/>
        </w:rPr>
        <w:t>[</w:t>
      </w:r>
      <w:r w:rsidR="0064736E" w:rsidRPr="00596AA5">
        <w:rPr>
          <w:rFonts w:ascii="Times New Roman" w:hAnsi="Times New Roman" w:cs="Times New Roman"/>
          <w:color w:val="0070C0"/>
          <w:sz w:val="20"/>
          <w:szCs w:val="20"/>
          <w:lang w:val="en-US"/>
        </w:rPr>
        <w:t>specific</w:t>
      </w:r>
      <w:r w:rsidR="00FD6CC3" w:rsidRPr="00596AA5">
        <w:rPr>
          <w:rFonts w:ascii="Times New Roman" w:hAnsi="Times New Roman" w:cs="Times New Roman"/>
          <w:color w:val="0070C0"/>
          <w:sz w:val="20"/>
          <w:szCs w:val="20"/>
          <w:lang w:val="en-US"/>
        </w:rPr>
        <w:t xml:space="preserve"> name of </w:t>
      </w:r>
      <w:r w:rsidR="008B52F5" w:rsidRPr="00596AA5">
        <w:rPr>
          <w:rFonts w:ascii="Times New Roman" w:hAnsi="Times New Roman" w:cs="Times New Roman"/>
          <w:color w:val="0070C0"/>
          <w:sz w:val="20"/>
          <w:szCs w:val="20"/>
          <w:lang w:val="en-US"/>
        </w:rPr>
        <w:t>senior</w:t>
      </w:r>
      <w:r w:rsidR="00CB3ACE" w:rsidRPr="00596AA5">
        <w:rPr>
          <w:rFonts w:ascii="Times New Roman" w:hAnsi="Times New Roman" w:cs="Times New Roman"/>
          <w:color w:val="0070C0"/>
          <w:sz w:val="20"/>
          <w:szCs w:val="20"/>
          <w:lang w:val="en-US"/>
        </w:rPr>
        <w:t xml:space="preserve"> homonym</w:t>
      </w:r>
      <w:r w:rsidR="00FD6CC3" w:rsidRPr="00596AA5">
        <w:rPr>
          <w:rFonts w:ascii="Times New Roman" w:hAnsi="Times New Roman" w:cs="Times New Roman"/>
          <w:color w:val="0070C0"/>
          <w:sz w:val="20"/>
          <w:szCs w:val="20"/>
          <w:lang w:val="en-US"/>
        </w:rPr>
        <w:t>]</w:t>
      </w:r>
      <w:r w:rsidR="00FD6CC3" w:rsidRPr="00596AA5">
        <w:rPr>
          <w:rFonts w:ascii="Times New Roman" w:hAnsi="Times New Roman" w:cs="Times New Roman"/>
          <w:sz w:val="20"/>
          <w:szCs w:val="20"/>
          <w:lang w:val="en-US"/>
        </w:rPr>
        <w:t xml:space="preserve"> as published in the binomen </w:t>
      </w:r>
      <w:r w:rsidR="00FD6CC3" w:rsidRPr="00596AA5">
        <w:rPr>
          <w:rFonts w:ascii="Times New Roman" w:hAnsi="Times New Roman" w:cs="Times New Roman"/>
          <w:color w:val="0070C0"/>
          <w:sz w:val="20"/>
          <w:szCs w:val="20"/>
          <w:lang w:val="en-US"/>
        </w:rPr>
        <w:t>[</w:t>
      </w:r>
      <w:r w:rsidR="004F6890" w:rsidRPr="00596AA5">
        <w:rPr>
          <w:rFonts w:ascii="Times New Roman" w:hAnsi="Times New Roman" w:cs="Times New Roman"/>
          <w:color w:val="0070C0"/>
          <w:sz w:val="20"/>
          <w:szCs w:val="20"/>
          <w:lang w:val="en-US"/>
        </w:rPr>
        <w:t>senior</w:t>
      </w:r>
      <w:r w:rsidR="00FD6CC3" w:rsidRPr="00596AA5">
        <w:rPr>
          <w:rFonts w:ascii="Times New Roman" w:hAnsi="Times New Roman" w:cs="Times New Roman"/>
          <w:color w:val="0070C0"/>
          <w:sz w:val="20"/>
          <w:szCs w:val="20"/>
          <w:lang w:val="en-US"/>
        </w:rPr>
        <w:t xml:space="preserve"> </w:t>
      </w:r>
      <w:r w:rsidR="00CB3ACE" w:rsidRPr="00596AA5">
        <w:rPr>
          <w:rFonts w:ascii="Times New Roman" w:hAnsi="Times New Roman" w:cs="Times New Roman"/>
          <w:color w:val="0070C0"/>
          <w:sz w:val="20"/>
          <w:szCs w:val="20"/>
          <w:lang w:val="en-US"/>
        </w:rPr>
        <w:t>homonym</w:t>
      </w:r>
      <w:r w:rsidR="00FD6CC3" w:rsidRPr="00596AA5">
        <w:rPr>
          <w:rFonts w:ascii="Times New Roman" w:hAnsi="Times New Roman" w:cs="Times New Roman"/>
          <w:color w:val="0070C0"/>
          <w:sz w:val="20"/>
          <w:szCs w:val="20"/>
          <w:lang w:val="en-US"/>
        </w:rPr>
        <w:t>, excluding author and year]</w:t>
      </w:r>
      <w:r w:rsidR="001B51CB" w:rsidRPr="00596AA5">
        <w:rPr>
          <w:rFonts w:ascii="Times New Roman" w:hAnsi="Times New Roman" w:cs="Times New Roman"/>
          <w:sz w:val="20"/>
          <w:szCs w:val="20"/>
          <w:lang w:val="en-US"/>
        </w:rPr>
        <w:t xml:space="preserve"> be suppressed for both the purposes of the Principle of Priority and </w:t>
      </w:r>
      <w:r w:rsidR="0038674F" w:rsidRPr="00596AA5">
        <w:rPr>
          <w:rFonts w:ascii="Times New Roman" w:hAnsi="Times New Roman" w:cs="Times New Roman"/>
          <w:sz w:val="20"/>
          <w:szCs w:val="20"/>
          <w:lang w:val="en-US"/>
        </w:rPr>
        <w:t>the Principle of Homonymy;</w:t>
      </w:r>
    </w:p>
    <w:p w14:paraId="0D78E30E" w14:textId="77777777" w:rsidR="008B52F5" w:rsidRPr="00596AA5" w:rsidRDefault="008B52F5" w:rsidP="00596AA5">
      <w:pPr>
        <w:spacing w:after="0" w:line="240" w:lineRule="auto"/>
        <w:ind w:left="851" w:hanging="284"/>
        <w:jc w:val="both"/>
        <w:rPr>
          <w:rFonts w:ascii="Times New Roman" w:hAnsi="Times New Roman" w:cs="Times New Roman"/>
          <w:sz w:val="20"/>
          <w:szCs w:val="20"/>
          <w:lang w:val="en-US"/>
        </w:rPr>
      </w:pPr>
      <w:r w:rsidRPr="00596AA5">
        <w:rPr>
          <w:rFonts w:ascii="Times New Roman" w:hAnsi="Times New Roman" w:cs="Times New Roman"/>
          <w:sz w:val="20"/>
          <w:szCs w:val="20"/>
          <w:lang w:val="en-US"/>
        </w:rPr>
        <w:t xml:space="preserve">(2) </w:t>
      </w:r>
      <w:proofErr w:type="gramStart"/>
      <w:r w:rsidRPr="00596AA5">
        <w:rPr>
          <w:rFonts w:ascii="Times New Roman" w:hAnsi="Times New Roman" w:cs="Times New Roman"/>
          <w:sz w:val="20"/>
          <w:szCs w:val="20"/>
          <w:lang w:val="en-US"/>
        </w:rPr>
        <w:t>to</w:t>
      </w:r>
      <w:proofErr w:type="gramEnd"/>
      <w:r w:rsidRPr="00596AA5">
        <w:rPr>
          <w:rFonts w:ascii="Times New Roman" w:hAnsi="Times New Roman" w:cs="Times New Roman"/>
          <w:sz w:val="20"/>
          <w:szCs w:val="20"/>
          <w:lang w:val="en-US"/>
        </w:rPr>
        <w:t xml:space="preserve"> place on the Official List of Specific Names in Zoology the name </w:t>
      </w:r>
      <w:r w:rsidRPr="00596AA5">
        <w:rPr>
          <w:rFonts w:ascii="Times New Roman" w:hAnsi="Times New Roman" w:cs="Times New Roman"/>
          <w:color w:val="0070C0"/>
          <w:sz w:val="20"/>
          <w:szCs w:val="20"/>
          <w:lang w:val="en-US"/>
        </w:rPr>
        <w:t>[specific name of junior homonym]</w:t>
      </w:r>
      <w:r w:rsidRPr="00596AA5">
        <w:rPr>
          <w:rFonts w:ascii="Times New Roman" w:hAnsi="Times New Roman" w:cs="Times New Roman"/>
          <w:sz w:val="20"/>
          <w:szCs w:val="20"/>
          <w:lang w:val="en-US"/>
        </w:rPr>
        <w:t xml:space="preserve"> as published in the binomen </w:t>
      </w:r>
      <w:r w:rsidRPr="00596AA5">
        <w:rPr>
          <w:rFonts w:ascii="Times New Roman" w:hAnsi="Times New Roman" w:cs="Times New Roman"/>
          <w:color w:val="0070C0"/>
          <w:sz w:val="20"/>
          <w:szCs w:val="20"/>
          <w:lang w:val="en-US"/>
        </w:rPr>
        <w:t>[junior homonym, excluding author and year</w:t>
      </w:r>
      <w:r w:rsidRPr="00596AA5">
        <w:rPr>
          <w:rFonts w:ascii="Times New Roman" w:hAnsi="Times New Roman" w:cs="Times New Roman"/>
          <w:sz w:val="20"/>
          <w:szCs w:val="20"/>
          <w:lang w:val="en-US"/>
        </w:rPr>
        <w:t>; and</w:t>
      </w:r>
    </w:p>
    <w:p w14:paraId="71AB4A61" w14:textId="1C9FF8A4" w:rsidR="004C10C5" w:rsidRPr="00596AA5" w:rsidRDefault="00FD6CC3" w:rsidP="00596AA5">
      <w:pPr>
        <w:spacing w:after="0" w:line="240" w:lineRule="auto"/>
        <w:ind w:left="851" w:hanging="284"/>
        <w:jc w:val="both"/>
        <w:rPr>
          <w:rFonts w:ascii="Times New Roman" w:hAnsi="Times New Roman" w:cs="Times New Roman"/>
          <w:sz w:val="20"/>
          <w:szCs w:val="20"/>
          <w:lang w:val="en-US"/>
        </w:rPr>
      </w:pPr>
      <w:r w:rsidRPr="00596AA5">
        <w:rPr>
          <w:rFonts w:ascii="Times New Roman" w:hAnsi="Times New Roman" w:cs="Times New Roman"/>
          <w:sz w:val="20"/>
          <w:szCs w:val="20"/>
          <w:lang w:val="en-US"/>
        </w:rPr>
        <w:t xml:space="preserve">(2) to place on the Official </w:t>
      </w:r>
      <w:r w:rsidR="0038674F" w:rsidRPr="00596AA5">
        <w:rPr>
          <w:rFonts w:ascii="Times New Roman" w:hAnsi="Times New Roman" w:cs="Times New Roman"/>
          <w:sz w:val="20"/>
          <w:szCs w:val="20"/>
          <w:lang w:val="en-US"/>
        </w:rPr>
        <w:t>Index of Rejected and Invalid</w:t>
      </w:r>
      <w:r w:rsidRPr="00596AA5">
        <w:rPr>
          <w:rFonts w:ascii="Times New Roman" w:hAnsi="Times New Roman" w:cs="Times New Roman"/>
          <w:sz w:val="20"/>
          <w:szCs w:val="20"/>
          <w:lang w:val="en-US"/>
        </w:rPr>
        <w:t xml:space="preserve"> Specific Names</w:t>
      </w:r>
      <w:r w:rsidR="00720F79" w:rsidRPr="00596AA5">
        <w:rPr>
          <w:rFonts w:ascii="Times New Roman" w:hAnsi="Times New Roman" w:cs="Times New Roman"/>
          <w:sz w:val="20"/>
          <w:szCs w:val="20"/>
          <w:lang w:val="en-US"/>
        </w:rPr>
        <w:t xml:space="preserve"> in Zoology the name</w:t>
      </w:r>
      <w:r w:rsidR="004C10C5" w:rsidRPr="00596AA5">
        <w:rPr>
          <w:rFonts w:ascii="Times New Roman" w:hAnsi="Times New Roman" w:cs="Times New Roman"/>
          <w:sz w:val="20"/>
          <w:szCs w:val="20"/>
          <w:lang w:val="en-US"/>
        </w:rPr>
        <w:t xml:space="preserve"> </w:t>
      </w:r>
      <w:r w:rsidR="004C10C5" w:rsidRPr="00596AA5">
        <w:rPr>
          <w:rFonts w:ascii="Times New Roman" w:hAnsi="Times New Roman" w:cs="Times New Roman"/>
          <w:color w:val="0070C0"/>
          <w:sz w:val="20"/>
          <w:szCs w:val="20"/>
          <w:lang w:val="en-US"/>
        </w:rPr>
        <w:t xml:space="preserve">[specific name of </w:t>
      </w:r>
      <w:r w:rsidR="00E8599A" w:rsidRPr="00596AA5">
        <w:rPr>
          <w:rFonts w:ascii="Times New Roman" w:hAnsi="Times New Roman" w:cs="Times New Roman"/>
          <w:color w:val="0070C0"/>
          <w:sz w:val="20"/>
          <w:szCs w:val="20"/>
          <w:lang w:val="en-US"/>
        </w:rPr>
        <w:t>senior</w:t>
      </w:r>
      <w:r w:rsidR="004C10C5" w:rsidRPr="00596AA5">
        <w:rPr>
          <w:rFonts w:ascii="Times New Roman" w:hAnsi="Times New Roman" w:cs="Times New Roman"/>
          <w:color w:val="0070C0"/>
          <w:sz w:val="20"/>
          <w:szCs w:val="20"/>
          <w:lang w:val="en-US"/>
        </w:rPr>
        <w:t xml:space="preserve"> homonym]</w:t>
      </w:r>
      <w:r w:rsidR="004C10C5" w:rsidRPr="00596AA5">
        <w:rPr>
          <w:rFonts w:ascii="Times New Roman" w:hAnsi="Times New Roman" w:cs="Times New Roman"/>
          <w:sz w:val="20"/>
          <w:szCs w:val="20"/>
          <w:lang w:val="en-US"/>
        </w:rPr>
        <w:t xml:space="preserve"> as published in the binomen </w:t>
      </w:r>
      <w:r w:rsidR="00E8599A" w:rsidRPr="00596AA5">
        <w:rPr>
          <w:rFonts w:ascii="Times New Roman" w:hAnsi="Times New Roman" w:cs="Times New Roman"/>
          <w:color w:val="0070C0"/>
          <w:sz w:val="20"/>
          <w:szCs w:val="20"/>
          <w:lang w:val="en-US"/>
        </w:rPr>
        <w:t>[senior</w:t>
      </w:r>
      <w:r w:rsidR="004C10C5" w:rsidRPr="00596AA5">
        <w:rPr>
          <w:rFonts w:ascii="Times New Roman" w:hAnsi="Times New Roman" w:cs="Times New Roman"/>
          <w:color w:val="0070C0"/>
          <w:sz w:val="20"/>
          <w:szCs w:val="20"/>
          <w:lang w:val="en-US"/>
        </w:rPr>
        <w:t xml:space="preserve"> homonym, excluding author and year]</w:t>
      </w:r>
      <w:r w:rsidR="004C10C5" w:rsidRPr="00596AA5">
        <w:rPr>
          <w:rFonts w:ascii="Times New Roman" w:hAnsi="Times New Roman" w:cs="Times New Roman"/>
          <w:sz w:val="20"/>
          <w:szCs w:val="20"/>
          <w:lang w:val="en-US"/>
        </w:rPr>
        <w:t xml:space="preserve">, </w:t>
      </w:r>
      <w:r w:rsidR="0038674F" w:rsidRPr="00596AA5">
        <w:rPr>
          <w:rFonts w:ascii="Times New Roman" w:hAnsi="Times New Roman" w:cs="Times New Roman"/>
          <w:sz w:val="20"/>
          <w:szCs w:val="20"/>
          <w:lang w:val="en-US"/>
        </w:rPr>
        <w:t>and as suppressed in (1) above.</w:t>
      </w:r>
    </w:p>
    <w:p w14:paraId="0B06A19A" w14:textId="77777777" w:rsidR="00216D92" w:rsidRDefault="00216D92" w:rsidP="00596AA5">
      <w:pPr>
        <w:spacing w:after="0" w:line="240" w:lineRule="auto"/>
        <w:ind w:left="851" w:hanging="284"/>
        <w:jc w:val="both"/>
        <w:rPr>
          <w:rFonts w:ascii="Times New Roman" w:hAnsi="Times New Roman" w:cs="Times New Roman"/>
          <w:color w:val="00B050"/>
          <w:sz w:val="20"/>
          <w:szCs w:val="20"/>
          <w:lang w:val="en-US"/>
        </w:rPr>
      </w:pPr>
    </w:p>
    <w:p w14:paraId="53515137" w14:textId="132EF200" w:rsidR="00FC2171" w:rsidRPr="00596AA5" w:rsidRDefault="008B52F5" w:rsidP="00216D92">
      <w:pPr>
        <w:spacing w:after="0" w:line="240" w:lineRule="auto"/>
        <w:ind w:left="851" w:hanging="284"/>
        <w:jc w:val="center"/>
        <w:rPr>
          <w:rFonts w:ascii="Times New Roman" w:hAnsi="Times New Roman" w:cs="Times New Roman"/>
          <w:color w:val="00B050"/>
          <w:sz w:val="20"/>
          <w:szCs w:val="20"/>
          <w:lang w:val="en-US"/>
        </w:rPr>
      </w:pPr>
      <w:r w:rsidRPr="00596AA5">
        <w:rPr>
          <w:rFonts w:ascii="Times New Roman" w:hAnsi="Times New Roman" w:cs="Times New Roman"/>
          <w:color w:val="00B050"/>
          <w:sz w:val="20"/>
          <w:szCs w:val="20"/>
          <w:lang w:val="en-US"/>
        </w:rPr>
        <w:t>[</w:t>
      </w:r>
      <w:r w:rsidR="00FC2171" w:rsidRPr="00596AA5">
        <w:rPr>
          <w:rFonts w:ascii="Times New Roman" w:hAnsi="Times New Roman" w:cs="Times New Roman"/>
          <w:color w:val="00B050"/>
          <w:sz w:val="20"/>
          <w:szCs w:val="20"/>
          <w:lang w:val="en-US"/>
        </w:rPr>
        <w:t xml:space="preserve">For </w:t>
      </w:r>
      <w:r w:rsidR="00F37C31" w:rsidRPr="00596AA5">
        <w:rPr>
          <w:rFonts w:ascii="Times New Roman" w:hAnsi="Times New Roman" w:cs="Times New Roman"/>
          <w:color w:val="00B050"/>
          <w:sz w:val="20"/>
          <w:szCs w:val="20"/>
          <w:lang w:val="en-US"/>
        </w:rPr>
        <w:t>genus-group</w:t>
      </w:r>
      <w:r w:rsidRPr="00596AA5">
        <w:rPr>
          <w:rFonts w:ascii="Times New Roman" w:hAnsi="Times New Roman" w:cs="Times New Roman"/>
          <w:color w:val="00B050"/>
          <w:sz w:val="20"/>
          <w:szCs w:val="20"/>
          <w:lang w:val="en-US"/>
        </w:rPr>
        <w:t xml:space="preserve"> names]</w:t>
      </w:r>
    </w:p>
    <w:p w14:paraId="717003A6" w14:textId="77777777" w:rsidR="00216D92" w:rsidRDefault="00216D92" w:rsidP="00596AA5">
      <w:pPr>
        <w:spacing w:after="0" w:line="240" w:lineRule="auto"/>
        <w:ind w:firstLine="284"/>
        <w:jc w:val="both"/>
        <w:rPr>
          <w:rFonts w:ascii="Times New Roman" w:hAnsi="Times New Roman" w:cs="Times New Roman"/>
          <w:color w:val="0070C0"/>
          <w:sz w:val="20"/>
          <w:szCs w:val="20"/>
          <w:lang w:val="en-US"/>
        </w:rPr>
      </w:pPr>
    </w:p>
    <w:p w14:paraId="71A58D0F" w14:textId="18723BE2" w:rsidR="00FC2171" w:rsidRPr="00596AA5" w:rsidRDefault="00FC2171" w:rsidP="00596AA5">
      <w:pPr>
        <w:spacing w:after="0" w:line="240" w:lineRule="auto"/>
        <w:ind w:firstLine="284"/>
        <w:jc w:val="both"/>
        <w:rPr>
          <w:rFonts w:ascii="Times New Roman" w:hAnsi="Times New Roman" w:cs="Times New Roman"/>
          <w:sz w:val="20"/>
          <w:szCs w:val="20"/>
          <w:lang w:val="en-US"/>
        </w:rPr>
      </w:pPr>
      <w:proofErr w:type="gramStart"/>
      <w:r w:rsidRPr="00596AA5">
        <w:rPr>
          <w:rFonts w:ascii="Times New Roman" w:hAnsi="Times New Roman" w:cs="Times New Roman"/>
          <w:color w:val="0070C0"/>
          <w:sz w:val="20"/>
          <w:szCs w:val="20"/>
          <w:lang w:val="en-US"/>
        </w:rPr>
        <w:t>[z+1]</w:t>
      </w:r>
      <w:r w:rsidRPr="00596AA5">
        <w:rPr>
          <w:rFonts w:ascii="Times New Roman" w:hAnsi="Times New Roman" w:cs="Times New Roman"/>
          <w:sz w:val="20"/>
          <w:szCs w:val="20"/>
          <w:lang w:val="en-US"/>
        </w:rPr>
        <w:t>.</w:t>
      </w:r>
      <w:proofErr w:type="gramEnd"/>
      <w:r w:rsidRPr="00596AA5">
        <w:rPr>
          <w:rFonts w:ascii="Times New Roman" w:hAnsi="Times New Roman" w:cs="Times New Roman"/>
          <w:sz w:val="20"/>
          <w:szCs w:val="20"/>
          <w:lang w:val="en-US"/>
        </w:rPr>
        <w:t xml:space="preserve"> The International Commission on Zoological Nomenclature is accordingly asked:</w:t>
      </w:r>
    </w:p>
    <w:p w14:paraId="77216FBB" w14:textId="77777777" w:rsidR="008B52F5" w:rsidRPr="00596AA5" w:rsidRDefault="008B52F5" w:rsidP="00596AA5">
      <w:pPr>
        <w:spacing w:after="0" w:line="240" w:lineRule="auto"/>
        <w:ind w:left="851" w:hanging="284"/>
        <w:jc w:val="both"/>
        <w:rPr>
          <w:rFonts w:ascii="Times New Roman" w:hAnsi="Times New Roman" w:cs="Times New Roman"/>
          <w:sz w:val="20"/>
          <w:szCs w:val="20"/>
          <w:lang w:val="en-US"/>
        </w:rPr>
      </w:pPr>
      <w:r w:rsidRPr="00596AA5">
        <w:rPr>
          <w:rFonts w:ascii="Times New Roman" w:hAnsi="Times New Roman" w:cs="Times New Roman"/>
          <w:sz w:val="20"/>
          <w:szCs w:val="20"/>
          <w:lang w:val="en-US"/>
        </w:rPr>
        <w:t xml:space="preserve">(1) </w:t>
      </w:r>
      <w:proofErr w:type="gramStart"/>
      <w:r w:rsidRPr="00596AA5">
        <w:rPr>
          <w:rFonts w:ascii="Times New Roman" w:hAnsi="Times New Roman" w:cs="Times New Roman"/>
          <w:sz w:val="20"/>
          <w:szCs w:val="20"/>
          <w:lang w:val="en-US"/>
        </w:rPr>
        <w:t>to</w:t>
      </w:r>
      <w:proofErr w:type="gramEnd"/>
      <w:r w:rsidRPr="00596AA5">
        <w:rPr>
          <w:rFonts w:ascii="Times New Roman" w:hAnsi="Times New Roman" w:cs="Times New Roman"/>
          <w:sz w:val="20"/>
          <w:szCs w:val="20"/>
          <w:lang w:val="en-US"/>
        </w:rPr>
        <w:t xml:space="preserve"> use its plenary power to rule that the generic name </w:t>
      </w:r>
      <w:r w:rsidRPr="00596AA5">
        <w:rPr>
          <w:rFonts w:ascii="Times New Roman" w:hAnsi="Times New Roman" w:cs="Times New Roman"/>
          <w:color w:val="0070C0"/>
          <w:sz w:val="20"/>
          <w:szCs w:val="20"/>
          <w:lang w:val="en-US"/>
        </w:rPr>
        <w:t>[</w:t>
      </w:r>
      <w:r w:rsidR="00E8599A" w:rsidRPr="00596AA5">
        <w:rPr>
          <w:rFonts w:ascii="Times New Roman" w:hAnsi="Times New Roman" w:cs="Times New Roman"/>
          <w:color w:val="0070C0"/>
          <w:sz w:val="20"/>
          <w:szCs w:val="20"/>
          <w:lang w:val="en-US"/>
        </w:rPr>
        <w:t>senior</w:t>
      </w:r>
      <w:r w:rsidRPr="00596AA5">
        <w:rPr>
          <w:rFonts w:ascii="Times New Roman" w:hAnsi="Times New Roman" w:cs="Times New Roman"/>
          <w:color w:val="0070C0"/>
          <w:sz w:val="20"/>
          <w:szCs w:val="20"/>
          <w:lang w:val="en-US"/>
        </w:rPr>
        <w:t xml:space="preserve"> homonym]</w:t>
      </w:r>
      <w:r w:rsidRPr="00596AA5">
        <w:rPr>
          <w:rFonts w:ascii="Times New Roman" w:hAnsi="Times New Roman" w:cs="Times New Roman"/>
          <w:sz w:val="20"/>
          <w:szCs w:val="20"/>
          <w:lang w:val="en-US"/>
        </w:rPr>
        <w:t xml:space="preserve"> be suppressed for both the purposes of the Principle of Priority and the Principle of Homonymy;</w:t>
      </w:r>
    </w:p>
    <w:p w14:paraId="58C85FBA" w14:textId="7C6F324F" w:rsidR="008B52F5" w:rsidRPr="00596AA5" w:rsidRDefault="008B52F5" w:rsidP="00596AA5">
      <w:pPr>
        <w:spacing w:after="0" w:line="240" w:lineRule="auto"/>
        <w:ind w:left="851" w:hanging="284"/>
        <w:jc w:val="both"/>
        <w:rPr>
          <w:rFonts w:ascii="Times New Roman" w:hAnsi="Times New Roman" w:cs="Times New Roman"/>
          <w:sz w:val="20"/>
          <w:szCs w:val="20"/>
          <w:lang w:val="en-US"/>
        </w:rPr>
      </w:pPr>
      <w:r w:rsidRPr="00596AA5">
        <w:rPr>
          <w:rFonts w:ascii="Times New Roman" w:hAnsi="Times New Roman" w:cs="Times New Roman"/>
          <w:sz w:val="20"/>
          <w:szCs w:val="20"/>
          <w:lang w:val="en-US"/>
        </w:rPr>
        <w:t xml:space="preserve">(2) </w:t>
      </w:r>
      <w:proofErr w:type="gramStart"/>
      <w:r w:rsidRPr="00596AA5">
        <w:rPr>
          <w:rFonts w:ascii="Times New Roman" w:hAnsi="Times New Roman" w:cs="Times New Roman"/>
          <w:sz w:val="20"/>
          <w:szCs w:val="20"/>
          <w:lang w:val="en-US"/>
        </w:rPr>
        <w:t>to</w:t>
      </w:r>
      <w:proofErr w:type="gramEnd"/>
      <w:r w:rsidRPr="00596AA5">
        <w:rPr>
          <w:rFonts w:ascii="Times New Roman" w:hAnsi="Times New Roman" w:cs="Times New Roman"/>
          <w:sz w:val="20"/>
          <w:szCs w:val="20"/>
          <w:lang w:val="en-US"/>
        </w:rPr>
        <w:t xml:space="preserve"> place on the Official List of Generic Names in Zoology the name </w:t>
      </w:r>
      <w:r w:rsidRPr="00596AA5">
        <w:rPr>
          <w:rFonts w:ascii="Times New Roman" w:hAnsi="Times New Roman" w:cs="Times New Roman"/>
          <w:color w:val="0070C0"/>
          <w:sz w:val="20"/>
          <w:szCs w:val="20"/>
          <w:lang w:val="en-US"/>
        </w:rPr>
        <w:t>[junior homonym]</w:t>
      </w:r>
      <w:r w:rsidRPr="00596AA5">
        <w:rPr>
          <w:rFonts w:ascii="Times New Roman" w:hAnsi="Times New Roman" w:cs="Times New Roman"/>
          <w:sz w:val="20"/>
          <w:szCs w:val="20"/>
          <w:lang w:val="en-US"/>
        </w:rPr>
        <w:t xml:space="preserve"> (gender: </w:t>
      </w:r>
      <w:r w:rsidRPr="00596AA5">
        <w:rPr>
          <w:rFonts w:ascii="Times New Roman" w:hAnsi="Times New Roman" w:cs="Times New Roman"/>
          <w:color w:val="0070C0"/>
          <w:sz w:val="20"/>
          <w:szCs w:val="20"/>
          <w:lang w:val="en-US"/>
        </w:rPr>
        <w:t>[masculine/feminine/neuter]</w:t>
      </w:r>
      <w:r w:rsidRPr="00596AA5">
        <w:rPr>
          <w:rFonts w:ascii="Times New Roman" w:hAnsi="Times New Roman" w:cs="Times New Roman"/>
          <w:sz w:val="20"/>
          <w:szCs w:val="20"/>
          <w:lang w:val="en-US"/>
        </w:rPr>
        <w:t xml:space="preserve">), type species: </w:t>
      </w:r>
      <w:r w:rsidRPr="00596AA5">
        <w:rPr>
          <w:rFonts w:ascii="Times New Roman" w:hAnsi="Times New Roman" w:cs="Times New Roman"/>
          <w:color w:val="0070C0"/>
          <w:sz w:val="20"/>
          <w:szCs w:val="20"/>
          <w:lang w:val="en-US"/>
        </w:rPr>
        <w:t>[type species of junior homonym]</w:t>
      </w:r>
      <w:r w:rsidRPr="00596AA5">
        <w:rPr>
          <w:rFonts w:ascii="Times New Roman" w:hAnsi="Times New Roman" w:cs="Times New Roman"/>
          <w:sz w:val="20"/>
          <w:szCs w:val="20"/>
          <w:lang w:val="en-US"/>
        </w:rPr>
        <w:t xml:space="preserve"> by </w:t>
      </w:r>
      <w:r w:rsidRPr="00596AA5">
        <w:rPr>
          <w:rFonts w:ascii="Times New Roman" w:hAnsi="Times New Roman" w:cs="Times New Roman"/>
          <w:color w:val="0070C0"/>
          <w:sz w:val="20"/>
          <w:szCs w:val="20"/>
          <w:lang w:val="en-US"/>
        </w:rPr>
        <w:t>[original designation/monotypy/subsequent designation by author, year</w:t>
      </w:r>
      <w:r w:rsidR="00F54F8F">
        <w:rPr>
          <w:rFonts w:ascii="Times New Roman" w:hAnsi="Times New Roman" w:cs="Times New Roman"/>
          <w:color w:val="0070C0"/>
          <w:sz w:val="20"/>
          <w:szCs w:val="20"/>
          <w:lang w:val="en-US"/>
        </w:rPr>
        <w:t>: page number</w:t>
      </w:r>
      <w:r w:rsidRPr="00596AA5">
        <w:rPr>
          <w:rFonts w:ascii="Times New Roman" w:hAnsi="Times New Roman" w:cs="Times New Roman"/>
          <w:color w:val="0070C0"/>
          <w:sz w:val="20"/>
          <w:szCs w:val="20"/>
          <w:lang w:val="en-US"/>
        </w:rPr>
        <w:t>]</w:t>
      </w:r>
      <w:r w:rsidR="00343446">
        <w:rPr>
          <w:rFonts w:ascii="Times New Roman" w:hAnsi="Times New Roman" w:cs="Times New Roman"/>
          <w:color w:val="0070C0"/>
          <w:sz w:val="20"/>
          <w:szCs w:val="20"/>
          <w:lang w:val="en-US"/>
        </w:rPr>
        <w:t xml:space="preserve"> </w:t>
      </w:r>
      <w:r w:rsidR="00343446" w:rsidRPr="00596AA5">
        <w:rPr>
          <w:rFonts w:ascii="Times New Roman" w:hAnsi="Times New Roman" w:cs="Times New Roman"/>
          <w:sz w:val="20"/>
          <w:szCs w:val="20"/>
          <w:lang w:val="en-US"/>
        </w:rPr>
        <w:t>(</w:t>
      </w:r>
      <w:r w:rsidR="00343446" w:rsidRPr="00596AA5">
        <w:rPr>
          <w:rFonts w:ascii="Times New Roman" w:hAnsi="Times New Roman" w:cs="Times New Roman"/>
          <w:color w:val="0070C0"/>
          <w:sz w:val="20"/>
          <w:szCs w:val="20"/>
          <w:lang w:val="en-US"/>
        </w:rPr>
        <w:t>[taxonomic affiliation]</w:t>
      </w:r>
      <w:r w:rsidR="00343446" w:rsidRPr="00596AA5">
        <w:rPr>
          <w:rFonts w:ascii="Times New Roman" w:hAnsi="Times New Roman" w:cs="Times New Roman"/>
          <w:sz w:val="20"/>
          <w:szCs w:val="20"/>
          <w:lang w:val="en-US"/>
        </w:rPr>
        <w:t xml:space="preserve">, </w:t>
      </w:r>
      <w:r w:rsidR="00343446" w:rsidRPr="00596AA5">
        <w:rPr>
          <w:rFonts w:ascii="Times New Roman" w:hAnsi="Times New Roman" w:cs="Times New Roman"/>
          <w:color w:val="0070C0"/>
          <w:sz w:val="20"/>
          <w:szCs w:val="20"/>
          <w:lang w:val="en-US"/>
        </w:rPr>
        <w:t>[subordinate taxonomic affiliation]</w:t>
      </w:r>
      <w:r w:rsidR="00343446" w:rsidRPr="00596AA5">
        <w:rPr>
          <w:rFonts w:ascii="Times New Roman" w:hAnsi="Times New Roman" w:cs="Times New Roman"/>
          <w:sz w:val="20"/>
          <w:szCs w:val="20"/>
          <w:lang w:val="en-US"/>
        </w:rPr>
        <w:t>)</w:t>
      </w:r>
      <w:r w:rsidR="00236332" w:rsidRPr="00236332">
        <w:rPr>
          <w:rFonts w:ascii="Times New Roman" w:hAnsi="Times New Roman" w:cs="Times New Roman"/>
          <w:sz w:val="20"/>
          <w:szCs w:val="20"/>
          <w:lang w:val="en-US"/>
        </w:rPr>
        <w:t>; and</w:t>
      </w:r>
    </w:p>
    <w:p w14:paraId="1A0D5A15" w14:textId="695DAA57" w:rsidR="008B52F5" w:rsidRPr="00596AA5" w:rsidRDefault="008B52F5" w:rsidP="00596AA5">
      <w:pPr>
        <w:spacing w:after="0" w:line="240" w:lineRule="auto"/>
        <w:ind w:left="851" w:hanging="284"/>
        <w:jc w:val="both"/>
        <w:rPr>
          <w:rFonts w:ascii="Times New Roman" w:hAnsi="Times New Roman" w:cs="Times New Roman"/>
          <w:sz w:val="20"/>
          <w:szCs w:val="20"/>
          <w:lang w:val="en-US"/>
        </w:rPr>
      </w:pPr>
      <w:r w:rsidRPr="00596AA5">
        <w:rPr>
          <w:rFonts w:ascii="Times New Roman" w:hAnsi="Times New Roman" w:cs="Times New Roman"/>
          <w:sz w:val="20"/>
          <w:szCs w:val="20"/>
          <w:lang w:val="en-US"/>
        </w:rPr>
        <w:t>(</w:t>
      </w:r>
      <w:r w:rsidR="00236332">
        <w:rPr>
          <w:rFonts w:ascii="Times New Roman" w:hAnsi="Times New Roman" w:cs="Times New Roman"/>
          <w:sz w:val="20"/>
          <w:szCs w:val="20"/>
          <w:lang w:val="en-US"/>
        </w:rPr>
        <w:t>3</w:t>
      </w:r>
      <w:r w:rsidRPr="00596AA5">
        <w:rPr>
          <w:rFonts w:ascii="Times New Roman" w:hAnsi="Times New Roman" w:cs="Times New Roman"/>
          <w:sz w:val="20"/>
          <w:szCs w:val="20"/>
          <w:lang w:val="en-US"/>
        </w:rPr>
        <w:t xml:space="preserve">) </w:t>
      </w:r>
      <w:proofErr w:type="gramStart"/>
      <w:r w:rsidRPr="00596AA5">
        <w:rPr>
          <w:rFonts w:ascii="Times New Roman" w:hAnsi="Times New Roman" w:cs="Times New Roman"/>
          <w:sz w:val="20"/>
          <w:szCs w:val="20"/>
          <w:lang w:val="en-US"/>
        </w:rPr>
        <w:t>to</w:t>
      </w:r>
      <w:proofErr w:type="gramEnd"/>
      <w:r w:rsidRPr="00596AA5">
        <w:rPr>
          <w:rFonts w:ascii="Times New Roman" w:hAnsi="Times New Roman" w:cs="Times New Roman"/>
          <w:sz w:val="20"/>
          <w:szCs w:val="20"/>
          <w:lang w:val="en-US"/>
        </w:rPr>
        <w:t xml:space="preserve"> place on the Official Index of Rejected and Invalid</w:t>
      </w:r>
      <w:r w:rsidR="00EE11CF" w:rsidRPr="00596AA5">
        <w:rPr>
          <w:rFonts w:ascii="Times New Roman" w:hAnsi="Times New Roman" w:cs="Times New Roman"/>
          <w:sz w:val="20"/>
          <w:szCs w:val="20"/>
          <w:lang w:val="en-US"/>
        </w:rPr>
        <w:t xml:space="preserve"> Generic</w:t>
      </w:r>
      <w:r w:rsidRPr="00596AA5">
        <w:rPr>
          <w:rFonts w:ascii="Times New Roman" w:hAnsi="Times New Roman" w:cs="Times New Roman"/>
          <w:sz w:val="20"/>
          <w:szCs w:val="20"/>
          <w:lang w:val="en-US"/>
        </w:rPr>
        <w:t xml:space="preserve"> Names in Zoology the name </w:t>
      </w:r>
      <w:r w:rsidRPr="00596AA5">
        <w:rPr>
          <w:rFonts w:ascii="Times New Roman" w:hAnsi="Times New Roman" w:cs="Times New Roman"/>
          <w:color w:val="0070C0"/>
          <w:sz w:val="20"/>
          <w:szCs w:val="20"/>
          <w:lang w:val="en-US"/>
        </w:rPr>
        <w:t>[</w:t>
      </w:r>
      <w:r w:rsidR="00E8599A" w:rsidRPr="00596AA5">
        <w:rPr>
          <w:rFonts w:ascii="Times New Roman" w:hAnsi="Times New Roman" w:cs="Times New Roman"/>
          <w:color w:val="0070C0"/>
          <w:sz w:val="20"/>
          <w:szCs w:val="20"/>
          <w:lang w:val="en-US"/>
        </w:rPr>
        <w:t xml:space="preserve">senior </w:t>
      </w:r>
      <w:r w:rsidRPr="00596AA5">
        <w:rPr>
          <w:rFonts w:ascii="Times New Roman" w:hAnsi="Times New Roman" w:cs="Times New Roman"/>
          <w:color w:val="0070C0"/>
          <w:sz w:val="20"/>
          <w:szCs w:val="20"/>
          <w:lang w:val="en-US"/>
        </w:rPr>
        <w:t>homonym]</w:t>
      </w:r>
      <w:r w:rsidR="000D4838">
        <w:rPr>
          <w:rFonts w:ascii="Times New Roman" w:hAnsi="Times New Roman" w:cs="Times New Roman"/>
          <w:color w:val="0070C0"/>
          <w:sz w:val="20"/>
          <w:szCs w:val="20"/>
          <w:lang w:val="en-US"/>
        </w:rPr>
        <w:t xml:space="preserve"> </w:t>
      </w:r>
      <w:r w:rsidR="000D4838" w:rsidRPr="00596AA5">
        <w:rPr>
          <w:rFonts w:ascii="Times New Roman" w:hAnsi="Times New Roman" w:cs="Times New Roman"/>
          <w:sz w:val="20"/>
          <w:szCs w:val="20"/>
          <w:lang w:val="en-US"/>
        </w:rPr>
        <w:t>(</w:t>
      </w:r>
      <w:r w:rsidR="000D4838" w:rsidRPr="00596AA5">
        <w:rPr>
          <w:rFonts w:ascii="Times New Roman" w:hAnsi="Times New Roman" w:cs="Times New Roman"/>
          <w:color w:val="0070C0"/>
          <w:sz w:val="20"/>
          <w:szCs w:val="20"/>
          <w:lang w:val="en-US"/>
        </w:rPr>
        <w:t>[taxonomic affiliation]</w:t>
      </w:r>
      <w:r w:rsidR="000D4838" w:rsidRPr="00596AA5">
        <w:rPr>
          <w:rFonts w:ascii="Times New Roman" w:hAnsi="Times New Roman" w:cs="Times New Roman"/>
          <w:sz w:val="20"/>
          <w:szCs w:val="20"/>
          <w:lang w:val="en-US"/>
        </w:rPr>
        <w:t xml:space="preserve">, </w:t>
      </w:r>
      <w:r w:rsidR="000D4838" w:rsidRPr="00596AA5">
        <w:rPr>
          <w:rFonts w:ascii="Times New Roman" w:hAnsi="Times New Roman" w:cs="Times New Roman"/>
          <w:color w:val="0070C0"/>
          <w:sz w:val="20"/>
          <w:szCs w:val="20"/>
          <w:lang w:val="en-US"/>
        </w:rPr>
        <w:t>[subordinate taxonomic affiliation]</w:t>
      </w:r>
      <w:r w:rsidR="000D4838" w:rsidRPr="00596AA5">
        <w:rPr>
          <w:rFonts w:ascii="Times New Roman" w:hAnsi="Times New Roman" w:cs="Times New Roman"/>
          <w:sz w:val="20"/>
          <w:szCs w:val="20"/>
          <w:lang w:val="en-US"/>
        </w:rPr>
        <w:t>)</w:t>
      </w:r>
      <w:r w:rsidR="004F6890" w:rsidRPr="00596AA5">
        <w:rPr>
          <w:rFonts w:ascii="Times New Roman" w:hAnsi="Times New Roman" w:cs="Times New Roman"/>
          <w:sz w:val="20"/>
          <w:szCs w:val="20"/>
          <w:lang w:val="en-US"/>
        </w:rPr>
        <w:t xml:space="preserve">, </w:t>
      </w:r>
      <w:r w:rsidRPr="00596AA5">
        <w:rPr>
          <w:rFonts w:ascii="Times New Roman" w:hAnsi="Times New Roman" w:cs="Times New Roman"/>
          <w:sz w:val="20"/>
          <w:szCs w:val="20"/>
          <w:lang w:val="en-US"/>
        </w:rPr>
        <w:t>as suppressed in (1) above.</w:t>
      </w:r>
    </w:p>
    <w:p w14:paraId="12E53AAC" w14:textId="77777777" w:rsidR="00216D92" w:rsidRDefault="00216D92" w:rsidP="00596AA5">
      <w:pPr>
        <w:spacing w:after="0" w:line="240" w:lineRule="auto"/>
        <w:ind w:left="851" w:hanging="284"/>
        <w:jc w:val="both"/>
        <w:rPr>
          <w:rFonts w:ascii="Times New Roman" w:hAnsi="Times New Roman" w:cs="Times New Roman"/>
          <w:color w:val="00B050"/>
          <w:sz w:val="20"/>
          <w:szCs w:val="20"/>
          <w:lang w:val="en-US"/>
        </w:rPr>
      </w:pPr>
    </w:p>
    <w:p w14:paraId="0D45A69B" w14:textId="7148DA22" w:rsidR="00FC2171" w:rsidRPr="00596AA5" w:rsidRDefault="00FC2171" w:rsidP="00216D92">
      <w:pPr>
        <w:spacing w:after="0" w:line="240" w:lineRule="auto"/>
        <w:ind w:left="851" w:hanging="284"/>
        <w:jc w:val="center"/>
        <w:rPr>
          <w:rFonts w:ascii="Times New Roman" w:hAnsi="Times New Roman" w:cs="Times New Roman"/>
          <w:color w:val="00B050"/>
          <w:sz w:val="20"/>
          <w:szCs w:val="20"/>
          <w:lang w:val="en-US"/>
        </w:rPr>
      </w:pPr>
      <w:r w:rsidRPr="00596AA5">
        <w:rPr>
          <w:rFonts w:ascii="Times New Roman" w:hAnsi="Times New Roman" w:cs="Times New Roman"/>
          <w:color w:val="00B050"/>
          <w:sz w:val="20"/>
          <w:szCs w:val="20"/>
          <w:lang w:val="en-US"/>
        </w:rPr>
        <w:t>[For family-group names]</w:t>
      </w:r>
    </w:p>
    <w:p w14:paraId="078C1B6B" w14:textId="77777777" w:rsidR="00216D92" w:rsidRDefault="00216D92" w:rsidP="00596AA5">
      <w:pPr>
        <w:spacing w:after="0" w:line="240" w:lineRule="auto"/>
        <w:ind w:firstLine="284"/>
        <w:jc w:val="both"/>
        <w:rPr>
          <w:rFonts w:ascii="Times New Roman" w:hAnsi="Times New Roman" w:cs="Times New Roman"/>
          <w:color w:val="0070C0"/>
          <w:sz w:val="20"/>
          <w:szCs w:val="20"/>
          <w:lang w:val="en-US"/>
        </w:rPr>
      </w:pPr>
    </w:p>
    <w:p w14:paraId="44154D05" w14:textId="7F0896BF" w:rsidR="00FC2171" w:rsidRPr="00596AA5" w:rsidRDefault="00FC2171" w:rsidP="00596AA5">
      <w:pPr>
        <w:spacing w:after="0" w:line="240" w:lineRule="auto"/>
        <w:ind w:firstLine="284"/>
        <w:jc w:val="both"/>
        <w:rPr>
          <w:rFonts w:ascii="Times New Roman" w:hAnsi="Times New Roman" w:cs="Times New Roman"/>
          <w:sz w:val="20"/>
          <w:szCs w:val="20"/>
          <w:lang w:val="en-US"/>
        </w:rPr>
      </w:pPr>
      <w:proofErr w:type="gramStart"/>
      <w:r w:rsidRPr="00596AA5">
        <w:rPr>
          <w:rFonts w:ascii="Times New Roman" w:hAnsi="Times New Roman" w:cs="Times New Roman"/>
          <w:color w:val="0070C0"/>
          <w:sz w:val="20"/>
          <w:szCs w:val="20"/>
          <w:lang w:val="en-US"/>
        </w:rPr>
        <w:t>[z+1]</w:t>
      </w:r>
      <w:r w:rsidRPr="00596AA5">
        <w:rPr>
          <w:rFonts w:ascii="Times New Roman" w:hAnsi="Times New Roman" w:cs="Times New Roman"/>
          <w:sz w:val="20"/>
          <w:szCs w:val="20"/>
          <w:lang w:val="en-US"/>
        </w:rPr>
        <w:t>.</w:t>
      </w:r>
      <w:proofErr w:type="gramEnd"/>
      <w:r w:rsidRPr="00596AA5">
        <w:rPr>
          <w:rFonts w:ascii="Times New Roman" w:hAnsi="Times New Roman" w:cs="Times New Roman"/>
          <w:sz w:val="20"/>
          <w:szCs w:val="20"/>
          <w:lang w:val="en-US"/>
        </w:rPr>
        <w:t xml:space="preserve"> The International Commission on Zoological Nomenclature is accordingly asked:</w:t>
      </w:r>
    </w:p>
    <w:p w14:paraId="56AED0F4" w14:textId="08880626" w:rsidR="00AD26C9" w:rsidRPr="00596AA5" w:rsidRDefault="00AD26C9" w:rsidP="00596AA5">
      <w:pPr>
        <w:spacing w:after="0" w:line="240" w:lineRule="auto"/>
        <w:ind w:left="851" w:hanging="284"/>
        <w:jc w:val="both"/>
        <w:rPr>
          <w:rFonts w:ascii="Times New Roman" w:hAnsi="Times New Roman" w:cs="Times New Roman"/>
          <w:sz w:val="20"/>
          <w:szCs w:val="20"/>
          <w:lang w:val="en-US"/>
        </w:rPr>
      </w:pPr>
      <w:r w:rsidRPr="00596AA5">
        <w:rPr>
          <w:rFonts w:ascii="Times New Roman" w:hAnsi="Times New Roman" w:cs="Times New Roman"/>
          <w:sz w:val="20"/>
          <w:szCs w:val="20"/>
          <w:lang w:val="en-US"/>
        </w:rPr>
        <w:t xml:space="preserve">(1) </w:t>
      </w:r>
      <w:proofErr w:type="gramStart"/>
      <w:r w:rsidRPr="00596AA5">
        <w:rPr>
          <w:rFonts w:ascii="Times New Roman" w:hAnsi="Times New Roman" w:cs="Times New Roman"/>
          <w:sz w:val="20"/>
          <w:szCs w:val="20"/>
          <w:lang w:val="en-US"/>
        </w:rPr>
        <w:t>to</w:t>
      </w:r>
      <w:proofErr w:type="gramEnd"/>
      <w:r w:rsidRPr="00596AA5">
        <w:rPr>
          <w:rFonts w:ascii="Times New Roman" w:hAnsi="Times New Roman" w:cs="Times New Roman"/>
          <w:sz w:val="20"/>
          <w:szCs w:val="20"/>
          <w:lang w:val="en-US"/>
        </w:rPr>
        <w:t xml:space="preserve"> use its plenary power to rule that the family-group name </w:t>
      </w:r>
      <w:r w:rsidRPr="00596AA5">
        <w:rPr>
          <w:rFonts w:ascii="Times New Roman" w:hAnsi="Times New Roman" w:cs="Times New Roman"/>
          <w:color w:val="0070C0"/>
          <w:sz w:val="20"/>
          <w:szCs w:val="20"/>
          <w:lang w:val="en-US"/>
        </w:rPr>
        <w:t>[senior homonym]</w:t>
      </w:r>
      <w:r w:rsidRPr="00596AA5">
        <w:rPr>
          <w:rFonts w:ascii="Times New Roman" w:hAnsi="Times New Roman" w:cs="Times New Roman"/>
          <w:sz w:val="20"/>
          <w:szCs w:val="20"/>
          <w:lang w:val="en-US"/>
        </w:rPr>
        <w:t xml:space="preserve"> be suppressed for the purposes of both the Principle of Priority and the Principle of Homonymy; </w:t>
      </w:r>
    </w:p>
    <w:p w14:paraId="0B92F40A" w14:textId="2CDC3007" w:rsidR="00AD26C9" w:rsidRPr="00596AA5" w:rsidRDefault="00AD26C9" w:rsidP="00596AA5">
      <w:pPr>
        <w:spacing w:after="0" w:line="240" w:lineRule="auto"/>
        <w:ind w:left="851" w:hanging="284"/>
        <w:jc w:val="both"/>
        <w:rPr>
          <w:rFonts w:ascii="Times New Roman" w:hAnsi="Times New Roman" w:cs="Times New Roman"/>
          <w:sz w:val="20"/>
          <w:szCs w:val="20"/>
          <w:lang w:val="en-US"/>
        </w:rPr>
      </w:pPr>
      <w:r w:rsidRPr="00596AA5">
        <w:rPr>
          <w:rFonts w:ascii="Times New Roman" w:hAnsi="Times New Roman" w:cs="Times New Roman"/>
          <w:sz w:val="20"/>
          <w:szCs w:val="20"/>
          <w:lang w:val="en-US"/>
        </w:rPr>
        <w:t xml:space="preserve">(2) </w:t>
      </w:r>
      <w:proofErr w:type="gramStart"/>
      <w:r w:rsidRPr="00596AA5">
        <w:rPr>
          <w:rFonts w:ascii="Times New Roman" w:hAnsi="Times New Roman" w:cs="Times New Roman"/>
          <w:sz w:val="20"/>
          <w:szCs w:val="20"/>
          <w:lang w:val="en-US"/>
        </w:rPr>
        <w:t>to</w:t>
      </w:r>
      <w:proofErr w:type="gramEnd"/>
      <w:r w:rsidRPr="00596AA5">
        <w:rPr>
          <w:rFonts w:ascii="Times New Roman" w:hAnsi="Times New Roman" w:cs="Times New Roman"/>
          <w:sz w:val="20"/>
          <w:szCs w:val="20"/>
          <w:lang w:val="en-US"/>
        </w:rPr>
        <w:t xml:space="preserve"> place on the Official List of Generic Names in Zoology the name </w:t>
      </w:r>
      <w:r w:rsidRPr="00596AA5">
        <w:rPr>
          <w:rFonts w:ascii="Times New Roman" w:hAnsi="Times New Roman" w:cs="Times New Roman"/>
          <w:color w:val="0070C0"/>
          <w:sz w:val="20"/>
          <w:szCs w:val="20"/>
          <w:lang w:val="en-US"/>
        </w:rPr>
        <w:t>[junior homonym]</w:t>
      </w:r>
      <w:r w:rsidRPr="00596AA5">
        <w:rPr>
          <w:rFonts w:ascii="Times New Roman" w:hAnsi="Times New Roman" w:cs="Times New Roman"/>
          <w:sz w:val="20"/>
          <w:szCs w:val="20"/>
          <w:lang w:val="en-US"/>
        </w:rPr>
        <w:t xml:space="preserve"> (gender: </w:t>
      </w:r>
      <w:r w:rsidRPr="00596AA5">
        <w:rPr>
          <w:rFonts w:ascii="Times New Roman" w:hAnsi="Times New Roman" w:cs="Times New Roman"/>
          <w:color w:val="0070C0"/>
          <w:sz w:val="20"/>
          <w:szCs w:val="20"/>
          <w:lang w:val="en-US"/>
        </w:rPr>
        <w:t>[masculine/feminine/neuter]</w:t>
      </w:r>
      <w:r w:rsidRPr="00596AA5">
        <w:rPr>
          <w:rFonts w:ascii="Times New Roman" w:hAnsi="Times New Roman" w:cs="Times New Roman"/>
          <w:sz w:val="20"/>
          <w:szCs w:val="20"/>
          <w:lang w:val="en-US"/>
        </w:rPr>
        <w:t xml:space="preserve">), type species: </w:t>
      </w:r>
      <w:r w:rsidRPr="00596AA5">
        <w:rPr>
          <w:rFonts w:ascii="Times New Roman" w:hAnsi="Times New Roman" w:cs="Times New Roman"/>
          <w:color w:val="0070C0"/>
          <w:sz w:val="20"/>
          <w:szCs w:val="20"/>
          <w:lang w:val="en-US"/>
        </w:rPr>
        <w:t>[type species of junior synonym]</w:t>
      </w:r>
      <w:r w:rsidRPr="00596AA5">
        <w:rPr>
          <w:rFonts w:ascii="Times New Roman" w:hAnsi="Times New Roman" w:cs="Times New Roman"/>
          <w:sz w:val="20"/>
          <w:szCs w:val="20"/>
          <w:lang w:val="en-US"/>
        </w:rPr>
        <w:t xml:space="preserve"> by </w:t>
      </w:r>
      <w:r w:rsidRPr="00596AA5">
        <w:rPr>
          <w:rFonts w:ascii="Times New Roman" w:hAnsi="Times New Roman" w:cs="Times New Roman"/>
          <w:color w:val="0070C0"/>
          <w:sz w:val="20"/>
          <w:szCs w:val="20"/>
          <w:lang w:val="en-US"/>
        </w:rPr>
        <w:t>[original designation/</w:t>
      </w:r>
      <w:proofErr w:type="spellStart"/>
      <w:r w:rsidRPr="00596AA5">
        <w:rPr>
          <w:rFonts w:ascii="Times New Roman" w:hAnsi="Times New Roman" w:cs="Times New Roman"/>
          <w:color w:val="0070C0"/>
          <w:sz w:val="20"/>
          <w:szCs w:val="20"/>
          <w:lang w:val="en-US"/>
        </w:rPr>
        <w:t>monotypy</w:t>
      </w:r>
      <w:proofErr w:type="spellEnd"/>
      <w:r w:rsidRPr="00596AA5">
        <w:rPr>
          <w:rFonts w:ascii="Times New Roman" w:hAnsi="Times New Roman" w:cs="Times New Roman"/>
          <w:color w:val="0070C0"/>
          <w:sz w:val="20"/>
          <w:szCs w:val="20"/>
          <w:lang w:val="en-US"/>
        </w:rPr>
        <w:t>/</w:t>
      </w:r>
      <w:r w:rsidR="002026D4">
        <w:rPr>
          <w:rFonts w:ascii="Times New Roman" w:hAnsi="Times New Roman" w:cs="Times New Roman"/>
          <w:color w:val="0070C0"/>
          <w:sz w:val="20"/>
          <w:szCs w:val="20"/>
          <w:lang w:val="en-US"/>
        </w:rPr>
        <w:t>subsequent designation by author, year: page number]</w:t>
      </w:r>
      <w:r w:rsidRPr="00596AA5">
        <w:rPr>
          <w:rFonts w:ascii="Times New Roman" w:hAnsi="Times New Roman" w:cs="Times New Roman"/>
          <w:color w:val="0070C0"/>
          <w:sz w:val="20"/>
          <w:szCs w:val="20"/>
          <w:lang w:val="en-US"/>
        </w:rPr>
        <w:t xml:space="preserve"> </w:t>
      </w:r>
      <w:r w:rsidRPr="00596AA5">
        <w:rPr>
          <w:rFonts w:ascii="Times New Roman" w:hAnsi="Times New Roman" w:cs="Times New Roman"/>
          <w:sz w:val="20"/>
          <w:szCs w:val="20"/>
          <w:lang w:val="en-US"/>
        </w:rPr>
        <w:t>(</w:t>
      </w:r>
      <w:r w:rsidRPr="00596AA5">
        <w:rPr>
          <w:rFonts w:ascii="Times New Roman" w:hAnsi="Times New Roman" w:cs="Times New Roman"/>
          <w:color w:val="0070C0"/>
          <w:sz w:val="20"/>
          <w:szCs w:val="20"/>
          <w:lang w:val="en-US"/>
        </w:rPr>
        <w:t>[taxonomic affiliation]</w:t>
      </w:r>
      <w:r w:rsidRPr="00596AA5">
        <w:rPr>
          <w:rFonts w:ascii="Times New Roman" w:hAnsi="Times New Roman" w:cs="Times New Roman"/>
          <w:sz w:val="20"/>
          <w:szCs w:val="20"/>
          <w:lang w:val="en-US"/>
        </w:rPr>
        <w:t xml:space="preserve">, </w:t>
      </w:r>
      <w:r w:rsidRPr="00596AA5">
        <w:rPr>
          <w:rFonts w:ascii="Times New Roman" w:hAnsi="Times New Roman" w:cs="Times New Roman"/>
          <w:color w:val="0070C0"/>
          <w:sz w:val="20"/>
          <w:szCs w:val="20"/>
          <w:lang w:val="en-US"/>
        </w:rPr>
        <w:t>[subordinate taxonomic affiliation]</w:t>
      </w:r>
      <w:r w:rsidRPr="00596AA5">
        <w:rPr>
          <w:rFonts w:ascii="Times New Roman" w:hAnsi="Times New Roman" w:cs="Times New Roman"/>
          <w:sz w:val="20"/>
          <w:szCs w:val="20"/>
          <w:lang w:val="en-US"/>
        </w:rPr>
        <w:t>);</w:t>
      </w:r>
    </w:p>
    <w:p w14:paraId="1FA8DD7B" w14:textId="15E8D2EF" w:rsidR="00AD26C9" w:rsidRPr="00596AA5" w:rsidRDefault="00AD26C9" w:rsidP="00596AA5">
      <w:pPr>
        <w:spacing w:after="0" w:line="240" w:lineRule="auto"/>
        <w:ind w:left="851" w:hanging="284"/>
        <w:jc w:val="both"/>
        <w:rPr>
          <w:rFonts w:ascii="Times New Roman" w:hAnsi="Times New Roman" w:cs="Times New Roman"/>
          <w:sz w:val="20"/>
          <w:szCs w:val="20"/>
          <w:lang w:val="en-US"/>
        </w:rPr>
      </w:pPr>
      <w:r w:rsidRPr="00596AA5">
        <w:rPr>
          <w:rFonts w:ascii="Times New Roman" w:hAnsi="Times New Roman" w:cs="Times New Roman"/>
          <w:sz w:val="20"/>
          <w:szCs w:val="20"/>
          <w:lang w:val="en-US"/>
        </w:rPr>
        <w:t xml:space="preserve">(3) </w:t>
      </w:r>
      <w:proofErr w:type="gramStart"/>
      <w:r w:rsidRPr="00596AA5">
        <w:rPr>
          <w:rFonts w:ascii="Times New Roman" w:hAnsi="Times New Roman" w:cs="Times New Roman"/>
          <w:sz w:val="20"/>
          <w:szCs w:val="20"/>
          <w:lang w:val="en-US"/>
        </w:rPr>
        <w:t>to</w:t>
      </w:r>
      <w:proofErr w:type="gramEnd"/>
      <w:r w:rsidRPr="00596AA5">
        <w:rPr>
          <w:rFonts w:ascii="Times New Roman" w:hAnsi="Times New Roman" w:cs="Times New Roman"/>
          <w:sz w:val="20"/>
          <w:szCs w:val="20"/>
          <w:lang w:val="en-US"/>
        </w:rPr>
        <w:t xml:space="preserve"> place on the Official List of Family-Group Names in Zoology the name </w:t>
      </w:r>
      <w:r w:rsidRPr="00596AA5">
        <w:rPr>
          <w:rFonts w:ascii="Times New Roman" w:hAnsi="Times New Roman" w:cs="Times New Roman"/>
          <w:color w:val="0070C0"/>
          <w:sz w:val="20"/>
          <w:szCs w:val="20"/>
          <w:lang w:val="en-US"/>
        </w:rPr>
        <w:t>[junior homonym]</w:t>
      </w:r>
      <w:r w:rsidRPr="00596AA5">
        <w:rPr>
          <w:rFonts w:ascii="Times New Roman" w:hAnsi="Times New Roman" w:cs="Times New Roman"/>
          <w:sz w:val="20"/>
          <w:szCs w:val="20"/>
          <w:lang w:val="en-US"/>
        </w:rPr>
        <w:t xml:space="preserve">, type genus: </w:t>
      </w:r>
      <w:r w:rsidRPr="00596AA5">
        <w:rPr>
          <w:rFonts w:ascii="Times New Roman" w:hAnsi="Times New Roman" w:cs="Times New Roman"/>
          <w:color w:val="0070C0"/>
          <w:sz w:val="20"/>
          <w:szCs w:val="20"/>
          <w:lang w:val="en-US"/>
        </w:rPr>
        <w:t>[type genus of junior synonym]</w:t>
      </w:r>
      <w:r w:rsidRPr="00596AA5">
        <w:rPr>
          <w:rFonts w:ascii="Times New Roman" w:hAnsi="Times New Roman" w:cs="Times New Roman"/>
          <w:sz w:val="20"/>
          <w:szCs w:val="20"/>
          <w:lang w:val="en-US"/>
        </w:rPr>
        <w:t xml:space="preserve"> by </w:t>
      </w:r>
      <w:r w:rsidRPr="00596AA5">
        <w:rPr>
          <w:rFonts w:ascii="Times New Roman" w:hAnsi="Times New Roman" w:cs="Times New Roman"/>
          <w:color w:val="0070C0"/>
          <w:sz w:val="20"/>
          <w:szCs w:val="20"/>
          <w:lang w:val="en-US"/>
        </w:rPr>
        <w:t>[original designation/</w:t>
      </w:r>
      <w:proofErr w:type="spellStart"/>
      <w:r w:rsidRPr="00596AA5">
        <w:rPr>
          <w:rFonts w:ascii="Times New Roman" w:hAnsi="Times New Roman" w:cs="Times New Roman"/>
          <w:color w:val="0070C0"/>
          <w:sz w:val="20"/>
          <w:szCs w:val="20"/>
          <w:lang w:val="en-US"/>
        </w:rPr>
        <w:t>monotypy</w:t>
      </w:r>
      <w:proofErr w:type="spellEnd"/>
      <w:r w:rsidRPr="00596AA5">
        <w:rPr>
          <w:rFonts w:ascii="Times New Roman" w:hAnsi="Times New Roman" w:cs="Times New Roman"/>
          <w:color w:val="0070C0"/>
          <w:sz w:val="20"/>
          <w:szCs w:val="20"/>
          <w:lang w:val="en-US"/>
        </w:rPr>
        <w:t>/</w:t>
      </w:r>
      <w:r w:rsidR="002026D4">
        <w:rPr>
          <w:rFonts w:ascii="Times New Roman" w:hAnsi="Times New Roman" w:cs="Times New Roman"/>
          <w:color w:val="0070C0"/>
          <w:sz w:val="20"/>
          <w:szCs w:val="20"/>
          <w:lang w:val="en-US"/>
        </w:rPr>
        <w:t>subsequent designation by author, year: page number]</w:t>
      </w:r>
      <w:r w:rsidRPr="00596AA5">
        <w:rPr>
          <w:rFonts w:ascii="Times New Roman" w:hAnsi="Times New Roman" w:cs="Times New Roman"/>
          <w:color w:val="0070C0"/>
          <w:sz w:val="20"/>
          <w:szCs w:val="20"/>
          <w:lang w:val="en-US"/>
        </w:rPr>
        <w:t xml:space="preserve"> </w:t>
      </w:r>
      <w:r w:rsidRPr="00596AA5">
        <w:rPr>
          <w:rFonts w:ascii="Times New Roman" w:hAnsi="Times New Roman" w:cs="Times New Roman"/>
          <w:sz w:val="20"/>
          <w:szCs w:val="20"/>
          <w:lang w:val="en-US"/>
        </w:rPr>
        <w:t>(</w:t>
      </w:r>
      <w:r w:rsidRPr="00596AA5">
        <w:rPr>
          <w:rFonts w:ascii="Times New Roman" w:hAnsi="Times New Roman" w:cs="Times New Roman"/>
          <w:color w:val="0070C0"/>
          <w:sz w:val="20"/>
          <w:szCs w:val="20"/>
          <w:lang w:val="en-US"/>
        </w:rPr>
        <w:t>[taxonomic affiliation]</w:t>
      </w:r>
      <w:r w:rsidRPr="00596AA5">
        <w:rPr>
          <w:rFonts w:ascii="Times New Roman" w:hAnsi="Times New Roman" w:cs="Times New Roman"/>
          <w:sz w:val="20"/>
          <w:szCs w:val="20"/>
          <w:lang w:val="en-US"/>
        </w:rPr>
        <w:t xml:space="preserve">, </w:t>
      </w:r>
      <w:r w:rsidRPr="00596AA5">
        <w:rPr>
          <w:rFonts w:ascii="Times New Roman" w:hAnsi="Times New Roman" w:cs="Times New Roman"/>
          <w:color w:val="0070C0"/>
          <w:sz w:val="20"/>
          <w:szCs w:val="20"/>
          <w:lang w:val="en-US"/>
        </w:rPr>
        <w:t>[subordinate taxonomic affiliation]</w:t>
      </w:r>
      <w:r w:rsidRPr="00596AA5">
        <w:rPr>
          <w:rFonts w:ascii="Times New Roman" w:hAnsi="Times New Roman" w:cs="Times New Roman"/>
          <w:sz w:val="20"/>
          <w:szCs w:val="20"/>
          <w:lang w:val="en-US"/>
        </w:rPr>
        <w:t xml:space="preserve">); </w:t>
      </w:r>
    </w:p>
    <w:p w14:paraId="7F7A4690" w14:textId="04B52BF3" w:rsidR="00AD26C9" w:rsidRPr="00596AA5" w:rsidRDefault="00AD26C9" w:rsidP="00596AA5">
      <w:pPr>
        <w:spacing w:after="0" w:line="240" w:lineRule="auto"/>
        <w:ind w:left="851" w:hanging="284"/>
        <w:jc w:val="both"/>
        <w:rPr>
          <w:rFonts w:ascii="Times New Roman" w:hAnsi="Times New Roman" w:cs="Times New Roman"/>
          <w:sz w:val="20"/>
          <w:szCs w:val="20"/>
          <w:lang w:val="en-US"/>
        </w:rPr>
      </w:pPr>
      <w:r w:rsidRPr="00596AA5">
        <w:rPr>
          <w:rFonts w:ascii="Times New Roman" w:hAnsi="Times New Roman" w:cs="Times New Roman"/>
          <w:sz w:val="20"/>
          <w:szCs w:val="20"/>
          <w:lang w:val="en-US"/>
        </w:rPr>
        <w:t>(</w:t>
      </w:r>
      <w:r w:rsidR="00413B86">
        <w:rPr>
          <w:rFonts w:ascii="Times New Roman" w:hAnsi="Times New Roman" w:cs="Times New Roman"/>
          <w:sz w:val="20"/>
          <w:szCs w:val="20"/>
          <w:lang w:val="en-US"/>
        </w:rPr>
        <w:t>4</w:t>
      </w:r>
      <w:r w:rsidRPr="00596AA5">
        <w:rPr>
          <w:rFonts w:ascii="Times New Roman" w:hAnsi="Times New Roman" w:cs="Times New Roman"/>
          <w:sz w:val="20"/>
          <w:szCs w:val="20"/>
          <w:lang w:val="en-US"/>
        </w:rPr>
        <w:t xml:space="preserve">) </w:t>
      </w:r>
      <w:proofErr w:type="gramStart"/>
      <w:r w:rsidRPr="00596AA5">
        <w:rPr>
          <w:rFonts w:ascii="Times New Roman" w:hAnsi="Times New Roman" w:cs="Times New Roman"/>
          <w:sz w:val="20"/>
          <w:szCs w:val="20"/>
          <w:lang w:val="en-US"/>
        </w:rPr>
        <w:t>to</w:t>
      </w:r>
      <w:proofErr w:type="gramEnd"/>
      <w:r w:rsidRPr="00596AA5">
        <w:rPr>
          <w:rFonts w:ascii="Times New Roman" w:hAnsi="Times New Roman" w:cs="Times New Roman"/>
          <w:sz w:val="20"/>
          <w:szCs w:val="20"/>
          <w:lang w:val="en-US"/>
        </w:rPr>
        <w:t xml:space="preserve"> place on the Official Index of Rejected and Invalid Family-Group Names in Zoology the name </w:t>
      </w:r>
      <w:r w:rsidRPr="00596AA5">
        <w:rPr>
          <w:rFonts w:ascii="Times New Roman" w:hAnsi="Times New Roman" w:cs="Times New Roman"/>
          <w:color w:val="0070C0"/>
          <w:sz w:val="20"/>
          <w:szCs w:val="20"/>
          <w:lang w:val="en-US"/>
        </w:rPr>
        <w:t xml:space="preserve">[senior homonym] </w:t>
      </w:r>
      <w:r w:rsidRPr="00596AA5">
        <w:rPr>
          <w:rFonts w:ascii="Times New Roman" w:hAnsi="Times New Roman" w:cs="Times New Roman"/>
          <w:sz w:val="20"/>
          <w:szCs w:val="20"/>
          <w:lang w:val="en-US"/>
        </w:rPr>
        <w:t>(</w:t>
      </w:r>
      <w:r w:rsidRPr="00596AA5">
        <w:rPr>
          <w:rFonts w:ascii="Times New Roman" w:hAnsi="Times New Roman" w:cs="Times New Roman"/>
          <w:color w:val="0070C0"/>
          <w:sz w:val="20"/>
          <w:szCs w:val="20"/>
          <w:lang w:val="en-US"/>
        </w:rPr>
        <w:t>[taxonomic affiliation]</w:t>
      </w:r>
      <w:r w:rsidRPr="00596AA5">
        <w:rPr>
          <w:rFonts w:ascii="Times New Roman" w:hAnsi="Times New Roman" w:cs="Times New Roman"/>
          <w:sz w:val="20"/>
          <w:szCs w:val="20"/>
          <w:lang w:val="en-US"/>
        </w:rPr>
        <w:t xml:space="preserve">, </w:t>
      </w:r>
      <w:r w:rsidRPr="00596AA5">
        <w:rPr>
          <w:rFonts w:ascii="Times New Roman" w:hAnsi="Times New Roman" w:cs="Times New Roman"/>
          <w:color w:val="0070C0"/>
          <w:sz w:val="20"/>
          <w:szCs w:val="20"/>
          <w:lang w:val="en-US"/>
        </w:rPr>
        <w:t>[subordinate taxonomic affiliation]</w:t>
      </w:r>
      <w:r w:rsidRPr="00596AA5">
        <w:rPr>
          <w:rFonts w:ascii="Times New Roman" w:hAnsi="Times New Roman" w:cs="Times New Roman"/>
          <w:sz w:val="20"/>
          <w:szCs w:val="20"/>
          <w:lang w:val="en-US"/>
        </w:rPr>
        <w:t>), as suppressed in (1) above.</w:t>
      </w:r>
    </w:p>
    <w:p w14:paraId="369135CA" w14:textId="77777777" w:rsidR="009B5B28" w:rsidRPr="00596AA5" w:rsidRDefault="009B5B28" w:rsidP="00596AA5">
      <w:pPr>
        <w:spacing w:after="0" w:line="240" w:lineRule="auto"/>
        <w:jc w:val="both"/>
        <w:rPr>
          <w:rFonts w:ascii="Times New Roman" w:hAnsi="Times New Roman" w:cs="Times New Roman"/>
          <w:sz w:val="20"/>
          <w:szCs w:val="20"/>
          <w:lang w:val="en-US"/>
        </w:rPr>
      </w:pPr>
    </w:p>
    <w:p w14:paraId="7BC95AF9" w14:textId="77777777" w:rsidR="00A339DC" w:rsidRPr="00596AA5" w:rsidRDefault="00A339DC" w:rsidP="00596AA5">
      <w:pPr>
        <w:spacing w:after="0" w:line="240" w:lineRule="auto"/>
        <w:jc w:val="both"/>
        <w:rPr>
          <w:rFonts w:ascii="Times New Roman" w:hAnsi="Times New Roman" w:cs="Times New Roman"/>
          <w:b/>
          <w:sz w:val="20"/>
          <w:szCs w:val="20"/>
          <w:lang w:val="en-US"/>
        </w:rPr>
      </w:pPr>
      <w:r w:rsidRPr="00596AA5">
        <w:rPr>
          <w:rFonts w:ascii="Times New Roman" w:hAnsi="Times New Roman" w:cs="Times New Roman"/>
          <w:b/>
          <w:sz w:val="20"/>
          <w:szCs w:val="20"/>
          <w:lang w:val="en-US"/>
        </w:rPr>
        <w:t>References</w:t>
      </w:r>
    </w:p>
    <w:p w14:paraId="6210BCB5" w14:textId="77777777" w:rsidR="00663E3E" w:rsidRDefault="00D30FB5" w:rsidP="00D30FB5">
      <w:pPr>
        <w:spacing w:after="0" w:line="240" w:lineRule="auto"/>
        <w:ind w:left="284" w:hanging="284"/>
        <w:jc w:val="both"/>
        <w:rPr>
          <w:rFonts w:ascii="Times New Roman" w:hAnsi="Times New Roman" w:cs="Times New Roman"/>
          <w:sz w:val="18"/>
          <w:szCs w:val="18"/>
          <w:lang w:val="en-US"/>
        </w:rPr>
      </w:pPr>
      <w:r>
        <w:rPr>
          <w:rFonts w:ascii="Times New Roman" w:hAnsi="Times New Roman" w:cs="Times New Roman"/>
          <w:color w:val="0070C0"/>
          <w:sz w:val="18"/>
          <w:szCs w:val="18"/>
          <w:lang w:val="en-US"/>
        </w:rPr>
        <w:t>[</w:t>
      </w:r>
      <w:proofErr w:type="gramStart"/>
      <w:r>
        <w:rPr>
          <w:rFonts w:ascii="Times New Roman" w:hAnsi="Times New Roman" w:cs="Times New Roman"/>
          <w:color w:val="0070C0"/>
          <w:sz w:val="18"/>
          <w:szCs w:val="18"/>
          <w:lang w:val="en-US"/>
        </w:rPr>
        <w:t>author</w:t>
      </w:r>
      <w:proofErr w:type="gramEnd"/>
      <w:r>
        <w:rPr>
          <w:rFonts w:ascii="Times New Roman" w:hAnsi="Times New Roman" w:cs="Times New Roman"/>
          <w:color w:val="0070C0"/>
          <w:sz w:val="18"/>
          <w:szCs w:val="18"/>
          <w:lang w:val="en-US"/>
        </w:rPr>
        <w:t xml:space="preserve"> 1 last name] [</w:t>
      </w:r>
      <w:proofErr w:type="gramStart"/>
      <w:r>
        <w:rPr>
          <w:rFonts w:ascii="Times New Roman" w:hAnsi="Times New Roman" w:cs="Times New Roman"/>
          <w:color w:val="0070C0"/>
          <w:sz w:val="18"/>
          <w:szCs w:val="18"/>
          <w:lang w:val="en-US"/>
        </w:rPr>
        <w:t>author</w:t>
      </w:r>
      <w:proofErr w:type="gramEnd"/>
      <w:r>
        <w:rPr>
          <w:rFonts w:ascii="Times New Roman" w:hAnsi="Times New Roman" w:cs="Times New Roman"/>
          <w:color w:val="0070C0"/>
          <w:sz w:val="18"/>
          <w:szCs w:val="18"/>
          <w:lang w:val="en-US"/>
        </w:rPr>
        <w:t xml:space="preserve"> 1 initials in capitals, no spaces or periods]</w:t>
      </w:r>
      <w:r>
        <w:rPr>
          <w:rFonts w:ascii="Times New Roman" w:hAnsi="Times New Roman" w:cs="Times New Roman"/>
          <w:sz w:val="18"/>
          <w:szCs w:val="18"/>
          <w:lang w:val="en-US"/>
        </w:rPr>
        <w:t xml:space="preserve">, </w:t>
      </w:r>
      <w:r>
        <w:rPr>
          <w:rFonts w:ascii="Times New Roman" w:hAnsi="Times New Roman" w:cs="Times New Roman"/>
          <w:color w:val="0070C0"/>
          <w:sz w:val="18"/>
          <w:szCs w:val="18"/>
          <w:lang w:val="en-US"/>
        </w:rPr>
        <w:t>[author 2 last name] [author 2 initials in capitals, no spaces or periods]</w:t>
      </w:r>
      <w:r>
        <w:rPr>
          <w:rFonts w:ascii="Times New Roman" w:hAnsi="Times New Roman" w:cs="Times New Roman"/>
          <w:sz w:val="18"/>
          <w:szCs w:val="18"/>
          <w:lang w:val="en-US"/>
        </w:rPr>
        <w:t xml:space="preserve"> (</w:t>
      </w:r>
      <w:r>
        <w:rPr>
          <w:rFonts w:ascii="Times New Roman" w:hAnsi="Times New Roman" w:cs="Times New Roman"/>
          <w:color w:val="0070C0"/>
          <w:sz w:val="18"/>
          <w:szCs w:val="18"/>
          <w:lang w:val="en-US"/>
        </w:rPr>
        <w:t>[year]</w:t>
      </w:r>
      <w:r>
        <w:rPr>
          <w:rFonts w:ascii="Times New Roman" w:hAnsi="Times New Roman" w:cs="Times New Roman"/>
          <w:sz w:val="18"/>
          <w:szCs w:val="18"/>
          <w:lang w:val="en-US"/>
        </w:rPr>
        <w:t xml:space="preserve">) </w:t>
      </w:r>
      <w:r>
        <w:rPr>
          <w:rFonts w:ascii="Times New Roman" w:hAnsi="Times New Roman" w:cs="Times New Roman"/>
          <w:color w:val="0070C0"/>
          <w:sz w:val="18"/>
          <w:szCs w:val="18"/>
          <w:lang w:val="en-US"/>
        </w:rPr>
        <w:t xml:space="preserve">[chapter title, only the first letter and proper nouns </w:t>
      </w:r>
      <w:proofErr w:type="spellStart"/>
      <w:r>
        <w:rPr>
          <w:rFonts w:ascii="Times New Roman" w:hAnsi="Times New Roman" w:cs="Times New Roman"/>
          <w:color w:val="0070C0"/>
          <w:sz w:val="18"/>
          <w:szCs w:val="18"/>
          <w:lang w:val="en-US"/>
        </w:rPr>
        <w:t>capitalised</w:t>
      </w:r>
      <w:proofErr w:type="spellEnd"/>
      <w:r>
        <w:rPr>
          <w:rFonts w:ascii="Times New Roman" w:hAnsi="Times New Roman" w:cs="Times New Roman"/>
          <w:color w:val="0070C0"/>
          <w:sz w:val="18"/>
          <w:szCs w:val="18"/>
          <w:lang w:val="en-US"/>
        </w:rPr>
        <w:t>]</w:t>
      </w:r>
      <w:r>
        <w:rPr>
          <w:rFonts w:ascii="Times New Roman" w:hAnsi="Times New Roman" w:cs="Times New Roman"/>
          <w:sz w:val="18"/>
          <w:szCs w:val="18"/>
          <w:lang w:val="en-US"/>
        </w:rPr>
        <w:t xml:space="preserve">. In: </w:t>
      </w:r>
      <w:r>
        <w:rPr>
          <w:rFonts w:ascii="Times New Roman" w:hAnsi="Times New Roman" w:cs="Times New Roman"/>
          <w:color w:val="0070C0"/>
          <w:sz w:val="18"/>
          <w:szCs w:val="18"/>
          <w:lang w:val="en-US"/>
        </w:rPr>
        <w:t>[editor 1 last name]</w:t>
      </w:r>
      <w:r>
        <w:rPr>
          <w:rFonts w:ascii="Times New Roman" w:hAnsi="Times New Roman" w:cs="Times New Roman"/>
          <w:sz w:val="18"/>
          <w:szCs w:val="18"/>
          <w:lang w:val="en-US"/>
        </w:rPr>
        <w:t xml:space="preserve"> </w:t>
      </w:r>
      <w:r>
        <w:rPr>
          <w:rFonts w:ascii="Times New Roman" w:hAnsi="Times New Roman" w:cs="Times New Roman"/>
          <w:color w:val="0070C0"/>
          <w:sz w:val="18"/>
          <w:szCs w:val="18"/>
          <w:lang w:val="en-US"/>
        </w:rPr>
        <w:t xml:space="preserve">[editor 1 initials in capitals, no spaces or periods] </w:t>
      </w:r>
      <w:r>
        <w:rPr>
          <w:rFonts w:ascii="Times New Roman" w:hAnsi="Times New Roman" w:cs="Times New Roman"/>
          <w:sz w:val="18"/>
          <w:szCs w:val="18"/>
          <w:lang w:val="en-US"/>
        </w:rPr>
        <w:t>(</w:t>
      </w:r>
      <w:r>
        <w:rPr>
          <w:rFonts w:ascii="Times New Roman" w:hAnsi="Times New Roman" w:cs="Times New Roman"/>
          <w:color w:val="0070C0"/>
          <w:sz w:val="18"/>
          <w:szCs w:val="18"/>
          <w:lang w:val="en-US"/>
        </w:rPr>
        <w:t>[Ed/Eds]</w:t>
      </w:r>
      <w:r>
        <w:rPr>
          <w:rFonts w:ascii="Times New Roman" w:hAnsi="Times New Roman" w:cs="Times New Roman"/>
          <w:sz w:val="18"/>
          <w:szCs w:val="18"/>
          <w:lang w:val="en-US"/>
        </w:rPr>
        <w:t xml:space="preserve">), </w:t>
      </w:r>
      <w:r>
        <w:rPr>
          <w:rFonts w:ascii="Times New Roman" w:hAnsi="Times New Roman" w:cs="Times New Roman"/>
          <w:color w:val="0070C0"/>
          <w:sz w:val="18"/>
          <w:szCs w:val="18"/>
          <w:lang w:val="en-US"/>
        </w:rPr>
        <w:t xml:space="preserve">[book title, only the first letter and proper nouns </w:t>
      </w:r>
      <w:proofErr w:type="spellStart"/>
      <w:r>
        <w:rPr>
          <w:rFonts w:ascii="Times New Roman" w:hAnsi="Times New Roman" w:cs="Times New Roman"/>
          <w:color w:val="0070C0"/>
          <w:sz w:val="18"/>
          <w:szCs w:val="18"/>
          <w:lang w:val="en-US"/>
        </w:rPr>
        <w:t>capitalised</w:t>
      </w:r>
      <w:proofErr w:type="spellEnd"/>
      <w:r>
        <w:rPr>
          <w:rFonts w:ascii="Times New Roman" w:hAnsi="Times New Roman" w:cs="Times New Roman"/>
          <w:color w:val="0070C0"/>
          <w:sz w:val="18"/>
          <w:szCs w:val="18"/>
          <w:lang w:val="en-US"/>
        </w:rPr>
        <w:t>]</w:t>
      </w:r>
      <w:r>
        <w:rPr>
          <w:rFonts w:ascii="Times New Roman" w:hAnsi="Times New Roman" w:cs="Times New Roman"/>
          <w:sz w:val="18"/>
          <w:szCs w:val="18"/>
          <w:lang w:val="en-US"/>
        </w:rPr>
        <w:t xml:space="preserve">. </w:t>
      </w:r>
      <w:proofErr w:type="gramStart"/>
      <w:r>
        <w:rPr>
          <w:rFonts w:ascii="Times New Roman" w:hAnsi="Times New Roman" w:cs="Times New Roman"/>
          <w:sz w:val="18"/>
          <w:szCs w:val="18"/>
          <w:lang w:val="en-US"/>
        </w:rPr>
        <w:t xml:space="preserve">Volume </w:t>
      </w:r>
      <w:r>
        <w:rPr>
          <w:rFonts w:ascii="Times New Roman" w:hAnsi="Times New Roman" w:cs="Times New Roman"/>
          <w:color w:val="0070C0"/>
          <w:sz w:val="18"/>
          <w:szCs w:val="18"/>
          <w:lang w:val="en-US"/>
        </w:rPr>
        <w:t>[volume number]</w:t>
      </w:r>
      <w:r>
        <w:rPr>
          <w:rFonts w:ascii="Times New Roman" w:hAnsi="Times New Roman" w:cs="Times New Roman"/>
          <w:sz w:val="18"/>
          <w:szCs w:val="18"/>
          <w:lang w:val="en-US"/>
        </w:rPr>
        <w:t>.</w:t>
      </w:r>
      <w:proofErr w:type="gramEnd"/>
      <w:r>
        <w:rPr>
          <w:rFonts w:ascii="Times New Roman" w:hAnsi="Times New Roman" w:cs="Times New Roman"/>
          <w:sz w:val="18"/>
          <w:szCs w:val="18"/>
          <w:lang w:val="en-US"/>
        </w:rPr>
        <w:t xml:space="preserve"> </w:t>
      </w:r>
      <w:r>
        <w:rPr>
          <w:rFonts w:ascii="Times New Roman" w:hAnsi="Times New Roman" w:cs="Times New Roman"/>
          <w:color w:val="0070C0"/>
          <w:sz w:val="18"/>
          <w:szCs w:val="18"/>
          <w:lang w:val="en-US"/>
        </w:rPr>
        <w:t>[</w:t>
      </w:r>
      <w:proofErr w:type="gramStart"/>
      <w:r>
        <w:rPr>
          <w:rFonts w:ascii="Times New Roman" w:hAnsi="Times New Roman" w:cs="Times New Roman"/>
          <w:color w:val="0070C0"/>
          <w:sz w:val="18"/>
          <w:szCs w:val="18"/>
          <w:lang w:val="en-US"/>
        </w:rPr>
        <w:t>publisher</w:t>
      </w:r>
      <w:proofErr w:type="gramEnd"/>
      <w:r>
        <w:rPr>
          <w:rFonts w:ascii="Times New Roman" w:hAnsi="Times New Roman" w:cs="Times New Roman"/>
          <w:color w:val="0070C0"/>
          <w:sz w:val="18"/>
          <w:szCs w:val="18"/>
          <w:lang w:val="en-US"/>
        </w:rPr>
        <w:t>]</w:t>
      </w:r>
      <w:r>
        <w:rPr>
          <w:rFonts w:ascii="Times New Roman" w:hAnsi="Times New Roman" w:cs="Times New Roman"/>
          <w:sz w:val="18"/>
          <w:szCs w:val="18"/>
          <w:lang w:val="en-US"/>
        </w:rPr>
        <w:t xml:space="preserve">, </w:t>
      </w:r>
      <w:r>
        <w:rPr>
          <w:rFonts w:ascii="Times New Roman" w:hAnsi="Times New Roman" w:cs="Times New Roman"/>
          <w:color w:val="0070C0"/>
          <w:sz w:val="18"/>
          <w:szCs w:val="18"/>
          <w:lang w:val="en-US"/>
        </w:rPr>
        <w:t>[city]</w:t>
      </w:r>
      <w:r>
        <w:rPr>
          <w:rFonts w:ascii="Times New Roman" w:hAnsi="Times New Roman" w:cs="Times New Roman"/>
          <w:sz w:val="18"/>
          <w:szCs w:val="18"/>
          <w:lang w:val="en-US"/>
        </w:rPr>
        <w:t xml:space="preserve">, </w:t>
      </w:r>
      <w:r>
        <w:rPr>
          <w:rFonts w:ascii="Times New Roman" w:hAnsi="Times New Roman" w:cs="Times New Roman"/>
          <w:color w:val="0070C0"/>
          <w:sz w:val="18"/>
          <w:szCs w:val="18"/>
          <w:lang w:val="en-US"/>
        </w:rPr>
        <w:t>[pagination, pp. = pages; pls.= plates]</w:t>
      </w:r>
      <w:r>
        <w:rPr>
          <w:rFonts w:ascii="Times New Roman" w:hAnsi="Times New Roman" w:cs="Times New Roman"/>
          <w:sz w:val="18"/>
          <w:szCs w:val="18"/>
          <w:lang w:val="en-US"/>
        </w:rPr>
        <w:t>.</w:t>
      </w:r>
    </w:p>
    <w:p w14:paraId="63D7ABAA" w14:textId="7C29939C" w:rsidR="00D30FB5" w:rsidRDefault="00D30FB5" w:rsidP="00663E3E">
      <w:pPr>
        <w:spacing w:after="0" w:line="240" w:lineRule="auto"/>
        <w:ind w:left="284"/>
        <w:jc w:val="both"/>
        <w:rPr>
          <w:rFonts w:ascii="Times New Roman" w:hAnsi="Times New Roman" w:cs="Times New Roman"/>
          <w:color w:val="5B9BD5" w:themeColor="accent1"/>
          <w:sz w:val="18"/>
          <w:szCs w:val="18"/>
          <w:lang w:val="en-US"/>
        </w:rPr>
      </w:pPr>
      <w:r>
        <w:rPr>
          <w:rFonts w:ascii="Times New Roman" w:hAnsi="Times New Roman" w:cs="Times New Roman"/>
          <w:sz w:val="18"/>
          <w:szCs w:val="18"/>
          <w:lang w:val="en-US"/>
        </w:rPr>
        <w:t xml:space="preserve">Available at: </w:t>
      </w:r>
      <w:r>
        <w:rPr>
          <w:rFonts w:ascii="Times New Roman" w:hAnsi="Times New Roman" w:cs="Times New Roman"/>
          <w:color w:val="0070C0"/>
          <w:sz w:val="18"/>
          <w:szCs w:val="18"/>
          <w:lang w:val="en-US"/>
        </w:rPr>
        <w:t xml:space="preserve">[URL, URL is optional] </w:t>
      </w:r>
      <w:r>
        <w:rPr>
          <w:rFonts w:ascii="Times New Roman" w:hAnsi="Times New Roman" w:cs="Times New Roman"/>
          <w:sz w:val="18"/>
          <w:szCs w:val="18"/>
          <w:lang w:val="en-US"/>
        </w:rPr>
        <w:t xml:space="preserve">[Last accessed on </w:t>
      </w:r>
      <w:proofErr w:type="spellStart"/>
      <w:r>
        <w:rPr>
          <w:rFonts w:ascii="Times New Roman" w:hAnsi="Times New Roman" w:cs="Times New Roman"/>
          <w:color w:val="0070C0"/>
          <w:sz w:val="18"/>
          <w:szCs w:val="18"/>
          <w:lang w:val="en-US"/>
        </w:rPr>
        <w:t>dd</w:t>
      </w:r>
      <w:proofErr w:type="spellEnd"/>
      <w:r>
        <w:rPr>
          <w:rFonts w:ascii="Times New Roman" w:hAnsi="Times New Roman" w:cs="Times New Roman"/>
          <w:color w:val="0070C0"/>
          <w:sz w:val="18"/>
          <w:szCs w:val="18"/>
          <w:lang w:val="en-US"/>
        </w:rPr>
        <w:t xml:space="preserve"> </w:t>
      </w:r>
      <w:proofErr w:type="spellStart"/>
      <w:r>
        <w:rPr>
          <w:rFonts w:ascii="Times New Roman" w:hAnsi="Times New Roman" w:cs="Times New Roman"/>
          <w:color w:val="0070C0"/>
          <w:sz w:val="18"/>
          <w:szCs w:val="18"/>
          <w:lang w:val="en-US"/>
        </w:rPr>
        <w:t>mmmm</w:t>
      </w:r>
      <w:proofErr w:type="spellEnd"/>
      <w:r>
        <w:rPr>
          <w:rFonts w:ascii="Times New Roman" w:hAnsi="Times New Roman" w:cs="Times New Roman"/>
          <w:color w:val="0070C0"/>
          <w:sz w:val="18"/>
          <w:szCs w:val="18"/>
          <w:lang w:val="en-US"/>
        </w:rPr>
        <w:t xml:space="preserve"> </w:t>
      </w:r>
      <w:proofErr w:type="spellStart"/>
      <w:r>
        <w:rPr>
          <w:rFonts w:ascii="Times New Roman" w:hAnsi="Times New Roman" w:cs="Times New Roman"/>
          <w:color w:val="0070C0"/>
          <w:sz w:val="18"/>
          <w:szCs w:val="18"/>
          <w:lang w:val="en-US"/>
        </w:rPr>
        <w:t>yyyy</w:t>
      </w:r>
      <w:proofErr w:type="spellEnd"/>
      <w:r>
        <w:rPr>
          <w:rFonts w:ascii="Times New Roman" w:hAnsi="Times New Roman" w:cs="Times New Roman"/>
          <w:sz w:val="18"/>
          <w:szCs w:val="18"/>
          <w:lang w:val="en-US"/>
        </w:rPr>
        <w:t>.]</w:t>
      </w:r>
    </w:p>
    <w:p w14:paraId="0B6A488C" w14:textId="77777777" w:rsidR="00663E3E" w:rsidRDefault="00D30FB5" w:rsidP="00D30FB5">
      <w:pPr>
        <w:spacing w:after="0" w:line="240" w:lineRule="auto"/>
        <w:ind w:left="284" w:hanging="284"/>
        <w:jc w:val="both"/>
        <w:rPr>
          <w:rFonts w:ascii="Times New Roman" w:hAnsi="Times New Roman" w:cs="Times New Roman"/>
          <w:sz w:val="18"/>
          <w:szCs w:val="18"/>
          <w:lang w:val="en-US"/>
        </w:rPr>
      </w:pPr>
      <w:r>
        <w:rPr>
          <w:rFonts w:ascii="Times New Roman" w:hAnsi="Times New Roman" w:cs="Times New Roman"/>
          <w:color w:val="0070C0"/>
          <w:sz w:val="18"/>
          <w:szCs w:val="18"/>
          <w:lang w:val="en-US"/>
        </w:rPr>
        <w:t>[</w:t>
      </w:r>
      <w:proofErr w:type="gramStart"/>
      <w:r>
        <w:rPr>
          <w:rFonts w:ascii="Times New Roman" w:hAnsi="Times New Roman" w:cs="Times New Roman"/>
          <w:color w:val="0070C0"/>
          <w:sz w:val="18"/>
          <w:szCs w:val="18"/>
          <w:lang w:val="en-US"/>
        </w:rPr>
        <w:t>author</w:t>
      </w:r>
      <w:proofErr w:type="gramEnd"/>
      <w:r>
        <w:rPr>
          <w:rFonts w:ascii="Times New Roman" w:hAnsi="Times New Roman" w:cs="Times New Roman"/>
          <w:color w:val="0070C0"/>
          <w:sz w:val="18"/>
          <w:szCs w:val="18"/>
          <w:lang w:val="en-US"/>
        </w:rPr>
        <w:t xml:space="preserve"> 1 last name] [</w:t>
      </w:r>
      <w:proofErr w:type="gramStart"/>
      <w:r>
        <w:rPr>
          <w:rFonts w:ascii="Times New Roman" w:hAnsi="Times New Roman" w:cs="Times New Roman"/>
          <w:color w:val="0070C0"/>
          <w:sz w:val="18"/>
          <w:szCs w:val="18"/>
          <w:lang w:val="en-US"/>
        </w:rPr>
        <w:t>author</w:t>
      </w:r>
      <w:proofErr w:type="gramEnd"/>
      <w:r>
        <w:rPr>
          <w:rFonts w:ascii="Times New Roman" w:hAnsi="Times New Roman" w:cs="Times New Roman"/>
          <w:color w:val="0070C0"/>
          <w:sz w:val="18"/>
          <w:szCs w:val="18"/>
          <w:lang w:val="en-US"/>
        </w:rPr>
        <w:t xml:space="preserve"> 1 initials in capitals, no spaces or periods]</w:t>
      </w:r>
      <w:r>
        <w:rPr>
          <w:rFonts w:ascii="Times New Roman" w:hAnsi="Times New Roman" w:cs="Times New Roman"/>
          <w:sz w:val="18"/>
          <w:szCs w:val="18"/>
          <w:lang w:val="en-US"/>
        </w:rPr>
        <w:t xml:space="preserve">, </w:t>
      </w:r>
      <w:r>
        <w:rPr>
          <w:rFonts w:ascii="Times New Roman" w:hAnsi="Times New Roman" w:cs="Times New Roman"/>
          <w:color w:val="0070C0"/>
          <w:sz w:val="18"/>
          <w:szCs w:val="18"/>
          <w:lang w:val="en-US"/>
        </w:rPr>
        <w:t>[author 2 last name] [author 2 initials in capitals, no spaces or periods]</w:t>
      </w:r>
      <w:r>
        <w:rPr>
          <w:rFonts w:ascii="Times New Roman" w:hAnsi="Times New Roman" w:cs="Times New Roman"/>
          <w:sz w:val="18"/>
          <w:szCs w:val="18"/>
          <w:lang w:val="en-US"/>
        </w:rPr>
        <w:t xml:space="preserve"> (</w:t>
      </w:r>
      <w:r>
        <w:rPr>
          <w:rFonts w:ascii="Times New Roman" w:hAnsi="Times New Roman" w:cs="Times New Roman"/>
          <w:color w:val="0070C0"/>
          <w:sz w:val="18"/>
          <w:szCs w:val="18"/>
          <w:lang w:val="en-US"/>
        </w:rPr>
        <w:t>[year]</w:t>
      </w:r>
      <w:r>
        <w:rPr>
          <w:rFonts w:ascii="Times New Roman" w:hAnsi="Times New Roman" w:cs="Times New Roman"/>
          <w:sz w:val="18"/>
          <w:szCs w:val="18"/>
          <w:lang w:val="en-US"/>
        </w:rPr>
        <w:t xml:space="preserve">) </w:t>
      </w:r>
      <w:r>
        <w:rPr>
          <w:rFonts w:ascii="Times New Roman" w:hAnsi="Times New Roman" w:cs="Times New Roman"/>
          <w:color w:val="0070C0"/>
          <w:sz w:val="18"/>
          <w:szCs w:val="18"/>
          <w:lang w:val="en-US"/>
        </w:rPr>
        <w:t xml:space="preserve">[article title, only the first letter and proper nouns </w:t>
      </w:r>
      <w:proofErr w:type="spellStart"/>
      <w:r>
        <w:rPr>
          <w:rFonts w:ascii="Times New Roman" w:hAnsi="Times New Roman" w:cs="Times New Roman"/>
          <w:color w:val="0070C0"/>
          <w:sz w:val="18"/>
          <w:szCs w:val="18"/>
          <w:lang w:val="en-US"/>
        </w:rPr>
        <w:t>capitalised</w:t>
      </w:r>
      <w:proofErr w:type="spellEnd"/>
      <w:r>
        <w:rPr>
          <w:rFonts w:ascii="Times New Roman" w:hAnsi="Times New Roman" w:cs="Times New Roman"/>
          <w:color w:val="0070C0"/>
          <w:sz w:val="18"/>
          <w:szCs w:val="18"/>
          <w:lang w:val="en-US"/>
        </w:rPr>
        <w:t>]</w:t>
      </w:r>
      <w:r>
        <w:rPr>
          <w:rFonts w:ascii="Times New Roman" w:hAnsi="Times New Roman" w:cs="Times New Roman"/>
          <w:sz w:val="18"/>
          <w:szCs w:val="18"/>
          <w:lang w:val="en-US"/>
        </w:rPr>
        <w:t xml:space="preserve">. </w:t>
      </w:r>
      <w:r>
        <w:rPr>
          <w:rFonts w:ascii="Times New Roman" w:hAnsi="Times New Roman" w:cs="Times New Roman"/>
          <w:color w:val="0070C0"/>
          <w:sz w:val="18"/>
          <w:szCs w:val="18"/>
          <w:lang w:val="en-US"/>
        </w:rPr>
        <w:t>[</w:t>
      </w:r>
      <w:proofErr w:type="gramStart"/>
      <w:r>
        <w:rPr>
          <w:rFonts w:ascii="Times New Roman" w:hAnsi="Times New Roman" w:cs="Times New Roman"/>
          <w:color w:val="0070C0"/>
          <w:sz w:val="18"/>
          <w:szCs w:val="18"/>
          <w:lang w:val="en-US"/>
        </w:rPr>
        <w:t>journal</w:t>
      </w:r>
      <w:proofErr w:type="gramEnd"/>
      <w:r>
        <w:rPr>
          <w:rFonts w:ascii="Times New Roman" w:hAnsi="Times New Roman" w:cs="Times New Roman"/>
          <w:color w:val="0070C0"/>
          <w:sz w:val="18"/>
          <w:szCs w:val="18"/>
          <w:lang w:val="en-US"/>
        </w:rPr>
        <w:t xml:space="preserve"> title, all principal words </w:t>
      </w:r>
      <w:proofErr w:type="spellStart"/>
      <w:r>
        <w:rPr>
          <w:rFonts w:ascii="Times New Roman" w:hAnsi="Times New Roman" w:cs="Times New Roman"/>
          <w:color w:val="0070C0"/>
          <w:sz w:val="18"/>
          <w:szCs w:val="18"/>
          <w:lang w:val="en-US"/>
        </w:rPr>
        <w:t>capitalised</w:t>
      </w:r>
      <w:proofErr w:type="spellEnd"/>
      <w:r>
        <w:rPr>
          <w:rFonts w:ascii="Times New Roman" w:hAnsi="Times New Roman" w:cs="Times New Roman"/>
          <w:color w:val="0070C0"/>
          <w:sz w:val="18"/>
          <w:szCs w:val="18"/>
          <w:lang w:val="en-US"/>
        </w:rPr>
        <w:t>]</w:t>
      </w:r>
      <w:r>
        <w:rPr>
          <w:rFonts w:ascii="Times New Roman" w:hAnsi="Times New Roman" w:cs="Times New Roman"/>
          <w:sz w:val="18"/>
          <w:szCs w:val="18"/>
          <w:lang w:val="en-US"/>
        </w:rPr>
        <w:t xml:space="preserve"> </w:t>
      </w:r>
      <w:r>
        <w:rPr>
          <w:rFonts w:ascii="Times New Roman" w:hAnsi="Times New Roman" w:cs="Times New Roman"/>
          <w:color w:val="0070C0"/>
          <w:sz w:val="18"/>
          <w:szCs w:val="18"/>
          <w:lang w:val="en-US"/>
        </w:rPr>
        <w:t>[</w:t>
      </w:r>
      <w:proofErr w:type="gramStart"/>
      <w:r>
        <w:rPr>
          <w:rFonts w:ascii="Times New Roman" w:hAnsi="Times New Roman" w:cs="Times New Roman"/>
          <w:color w:val="0070C0"/>
          <w:sz w:val="18"/>
          <w:szCs w:val="18"/>
          <w:lang w:val="en-US"/>
        </w:rPr>
        <w:t>volume</w:t>
      </w:r>
      <w:proofErr w:type="gramEnd"/>
      <w:r>
        <w:rPr>
          <w:rFonts w:ascii="Times New Roman" w:hAnsi="Times New Roman" w:cs="Times New Roman"/>
          <w:color w:val="0070C0"/>
          <w:sz w:val="18"/>
          <w:szCs w:val="18"/>
          <w:lang w:val="en-US"/>
        </w:rPr>
        <w:t xml:space="preserve"> number] </w:t>
      </w:r>
      <w:r>
        <w:rPr>
          <w:rFonts w:ascii="Times New Roman" w:hAnsi="Times New Roman" w:cs="Times New Roman"/>
          <w:sz w:val="18"/>
          <w:szCs w:val="18"/>
          <w:lang w:val="en-US"/>
        </w:rPr>
        <w:t>(</w:t>
      </w:r>
      <w:r>
        <w:rPr>
          <w:rFonts w:ascii="Times New Roman" w:hAnsi="Times New Roman" w:cs="Times New Roman"/>
          <w:color w:val="0070C0"/>
          <w:sz w:val="18"/>
          <w:szCs w:val="18"/>
          <w:lang w:val="en-US"/>
        </w:rPr>
        <w:t>[</w:t>
      </w:r>
      <w:proofErr w:type="gramStart"/>
      <w:r>
        <w:rPr>
          <w:rFonts w:ascii="Times New Roman" w:hAnsi="Times New Roman" w:cs="Times New Roman"/>
          <w:color w:val="0070C0"/>
          <w:sz w:val="18"/>
          <w:szCs w:val="18"/>
          <w:lang w:val="en-US"/>
        </w:rPr>
        <w:t>issue</w:t>
      </w:r>
      <w:proofErr w:type="gramEnd"/>
      <w:r>
        <w:rPr>
          <w:rFonts w:ascii="Times New Roman" w:hAnsi="Times New Roman" w:cs="Times New Roman"/>
          <w:color w:val="0070C0"/>
          <w:sz w:val="18"/>
          <w:szCs w:val="18"/>
          <w:lang w:val="en-US"/>
        </w:rPr>
        <w:t xml:space="preserve"> number]</w:t>
      </w:r>
      <w:r>
        <w:rPr>
          <w:rFonts w:ascii="Times New Roman" w:hAnsi="Times New Roman" w:cs="Times New Roman"/>
          <w:sz w:val="18"/>
          <w:szCs w:val="18"/>
          <w:lang w:val="en-US"/>
        </w:rPr>
        <w:t>):</w:t>
      </w:r>
      <w:r>
        <w:rPr>
          <w:rFonts w:ascii="Times New Roman" w:hAnsi="Times New Roman" w:cs="Times New Roman"/>
          <w:color w:val="0070C0"/>
          <w:sz w:val="18"/>
          <w:szCs w:val="18"/>
          <w:lang w:val="en-US"/>
        </w:rPr>
        <w:t xml:space="preserve"> [page number–page number]</w:t>
      </w:r>
      <w:r>
        <w:rPr>
          <w:rFonts w:ascii="Times New Roman" w:hAnsi="Times New Roman" w:cs="Times New Roman"/>
          <w:sz w:val="18"/>
          <w:szCs w:val="18"/>
          <w:lang w:val="en-US"/>
        </w:rPr>
        <w:t xml:space="preserve">. </w:t>
      </w:r>
    </w:p>
    <w:p w14:paraId="63E18507" w14:textId="09BBF9C9" w:rsidR="00D30FB5" w:rsidRDefault="00D30FB5" w:rsidP="00663E3E">
      <w:pPr>
        <w:spacing w:after="0" w:line="240" w:lineRule="auto"/>
        <w:ind w:left="284"/>
        <w:jc w:val="both"/>
        <w:rPr>
          <w:rFonts w:ascii="Times New Roman" w:hAnsi="Times New Roman" w:cs="Times New Roman"/>
          <w:color w:val="0070C0"/>
          <w:sz w:val="18"/>
          <w:szCs w:val="18"/>
          <w:lang w:val="en-US"/>
        </w:rPr>
      </w:pPr>
      <w:proofErr w:type="spellStart"/>
      <w:proofErr w:type="gramStart"/>
      <w:r>
        <w:rPr>
          <w:rFonts w:ascii="Times New Roman" w:hAnsi="Times New Roman" w:cs="Times New Roman"/>
          <w:sz w:val="18"/>
          <w:szCs w:val="18"/>
          <w:lang w:val="en-US"/>
        </w:rPr>
        <w:t>doi</w:t>
      </w:r>
      <w:proofErr w:type="spellEnd"/>
      <w:proofErr w:type="gramEnd"/>
      <w:r>
        <w:rPr>
          <w:rFonts w:ascii="Times New Roman" w:hAnsi="Times New Roman" w:cs="Times New Roman"/>
          <w:sz w:val="18"/>
          <w:szCs w:val="18"/>
          <w:lang w:val="en-US"/>
        </w:rPr>
        <w:t xml:space="preserve">: </w:t>
      </w:r>
      <w:r>
        <w:rPr>
          <w:rFonts w:ascii="Times New Roman" w:hAnsi="Times New Roman" w:cs="Times New Roman"/>
          <w:color w:val="0070C0"/>
          <w:sz w:val="18"/>
          <w:szCs w:val="18"/>
          <w:lang w:val="en-US"/>
        </w:rPr>
        <w:t>[</w:t>
      </w:r>
      <w:proofErr w:type="spellStart"/>
      <w:r>
        <w:rPr>
          <w:rFonts w:ascii="Times New Roman" w:hAnsi="Times New Roman" w:cs="Times New Roman"/>
          <w:color w:val="0070C0"/>
          <w:sz w:val="18"/>
          <w:szCs w:val="18"/>
          <w:lang w:val="en-US"/>
        </w:rPr>
        <w:t>nn.nnnnn</w:t>
      </w:r>
      <w:proofErr w:type="spellEnd"/>
      <w:r>
        <w:rPr>
          <w:rFonts w:ascii="Times New Roman" w:hAnsi="Times New Roman" w:cs="Times New Roman"/>
          <w:color w:val="0070C0"/>
          <w:sz w:val="18"/>
          <w:szCs w:val="18"/>
          <w:lang w:val="en-US"/>
        </w:rPr>
        <w:t>/</w:t>
      </w:r>
      <w:proofErr w:type="spellStart"/>
      <w:r>
        <w:rPr>
          <w:rFonts w:ascii="Times New Roman" w:hAnsi="Times New Roman" w:cs="Times New Roman"/>
          <w:color w:val="0070C0"/>
          <w:sz w:val="18"/>
          <w:szCs w:val="18"/>
          <w:lang w:val="en-US"/>
        </w:rPr>
        <w:t>xxxxxxx</w:t>
      </w:r>
      <w:proofErr w:type="spellEnd"/>
      <w:r>
        <w:rPr>
          <w:rFonts w:ascii="Times New Roman" w:hAnsi="Times New Roman" w:cs="Times New Roman"/>
          <w:color w:val="0070C0"/>
          <w:sz w:val="18"/>
          <w:szCs w:val="18"/>
          <w:lang w:val="en-US"/>
        </w:rPr>
        <w:t xml:space="preserve">, </w:t>
      </w:r>
      <w:proofErr w:type="spellStart"/>
      <w:r>
        <w:rPr>
          <w:rFonts w:ascii="Times New Roman" w:hAnsi="Times New Roman" w:cs="Times New Roman"/>
          <w:color w:val="0070C0"/>
          <w:sz w:val="18"/>
          <w:szCs w:val="18"/>
          <w:lang w:val="en-US"/>
        </w:rPr>
        <w:t>doi</w:t>
      </w:r>
      <w:proofErr w:type="spellEnd"/>
      <w:r>
        <w:rPr>
          <w:rFonts w:ascii="Times New Roman" w:hAnsi="Times New Roman" w:cs="Times New Roman"/>
          <w:color w:val="0070C0"/>
          <w:sz w:val="18"/>
          <w:szCs w:val="18"/>
          <w:lang w:val="en-US"/>
        </w:rPr>
        <w:t xml:space="preserve"> is optional]</w:t>
      </w:r>
    </w:p>
    <w:p w14:paraId="2865B699" w14:textId="77777777" w:rsidR="00503BE8" w:rsidRPr="00277865" w:rsidRDefault="00503BE8" w:rsidP="00596AA5">
      <w:pPr>
        <w:spacing w:after="0" w:line="240" w:lineRule="auto"/>
        <w:ind w:left="284" w:hanging="284"/>
        <w:jc w:val="both"/>
        <w:rPr>
          <w:rFonts w:ascii="Times New Roman" w:hAnsi="Times New Roman" w:cs="Times New Roman"/>
          <w:color w:val="00B050"/>
          <w:sz w:val="18"/>
          <w:szCs w:val="18"/>
        </w:rPr>
      </w:pPr>
      <w:proofErr w:type="gramStart"/>
      <w:r w:rsidRPr="00277865">
        <w:rPr>
          <w:rFonts w:ascii="Times New Roman" w:hAnsi="Times New Roman" w:cs="Times New Roman"/>
          <w:color w:val="00B050"/>
          <w:sz w:val="18"/>
          <w:szCs w:val="18"/>
        </w:rPr>
        <w:t>ICZN (International Commission on Zoological Nomenclature) (1999) International Code of Zoological Nomenclature.</w:t>
      </w:r>
      <w:proofErr w:type="gramEnd"/>
      <w:r w:rsidRPr="00277865">
        <w:rPr>
          <w:rFonts w:ascii="Times New Roman" w:hAnsi="Times New Roman" w:cs="Times New Roman"/>
          <w:color w:val="00B050"/>
          <w:sz w:val="18"/>
          <w:szCs w:val="18"/>
        </w:rPr>
        <w:t xml:space="preserve"> </w:t>
      </w:r>
      <w:proofErr w:type="gramStart"/>
      <w:r w:rsidRPr="00277865">
        <w:rPr>
          <w:rFonts w:ascii="Times New Roman" w:hAnsi="Times New Roman" w:cs="Times New Roman"/>
          <w:color w:val="00B050"/>
          <w:sz w:val="18"/>
          <w:szCs w:val="18"/>
        </w:rPr>
        <w:t>Fourth Edition.</w:t>
      </w:r>
      <w:proofErr w:type="gramEnd"/>
      <w:r w:rsidRPr="00277865">
        <w:rPr>
          <w:rFonts w:ascii="Times New Roman" w:hAnsi="Times New Roman" w:cs="Times New Roman"/>
          <w:color w:val="00B050"/>
          <w:sz w:val="18"/>
          <w:szCs w:val="18"/>
        </w:rPr>
        <w:t xml:space="preserve"> The International Trust for Zoological Nomenclature, London, xxix + 306 pp. </w:t>
      </w:r>
    </w:p>
    <w:p w14:paraId="611AC859" w14:textId="77777777" w:rsidR="00503BE8" w:rsidRPr="00277865" w:rsidRDefault="00503BE8" w:rsidP="00596AA5">
      <w:pPr>
        <w:spacing w:after="0" w:line="240" w:lineRule="auto"/>
        <w:ind w:left="284" w:hanging="284"/>
        <w:jc w:val="both"/>
        <w:rPr>
          <w:rFonts w:ascii="Times New Roman" w:hAnsi="Times New Roman" w:cs="Times New Roman"/>
          <w:color w:val="00B050"/>
          <w:sz w:val="18"/>
          <w:szCs w:val="18"/>
        </w:rPr>
      </w:pPr>
      <w:r w:rsidRPr="00277865">
        <w:rPr>
          <w:rFonts w:ascii="Times New Roman" w:hAnsi="Times New Roman" w:cs="Times New Roman"/>
          <w:color w:val="00B050"/>
          <w:sz w:val="18"/>
          <w:szCs w:val="18"/>
        </w:rPr>
        <w:t xml:space="preserve">Linnaeus C (1758) </w:t>
      </w:r>
      <w:proofErr w:type="spellStart"/>
      <w:r w:rsidRPr="00277865">
        <w:rPr>
          <w:rFonts w:ascii="Times New Roman" w:hAnsi="Times New Roman" w:cs="Times New Roman"/>
          <w:color w:val="00B050"/>
          <w:sz w:val="18"/>
          <w:szCs w:val="18"/>
        </w:rPr>
        <w:t>Systema</w:t>
      </w:r>
      <w:proofErr w:type="spellEnd"/>
      <w:r w:rsidRPr="00277865">
        <w:rPr>
          <w:rFonts w:ascii="Times New Roman" w:hAnsi="Times New Roman" w:cs="Times New Roman"/>
          <w:color w:val="00B050"/>
          <w:sz w:val="18"/>
          <w:szCs w:val="18"/>
        </w:rPr>
        <w:t xml:space="preserve"> </w:t>
      </w:r>
      <w:proofErr w:type="spellStart"/>
      <w:r w:rsidRPr="00277865">
        <w:rPr>
          <w:rFonts w:ascii="Times New Roman" w:hAnsi="Times New Roman" w:cs="Times New Roman"/>
          <w:color w:val="00B050"/>
          <w:sz w:val="18"/>
          <w:szCs w:val="18"/>
        </w:rPr>
        <w:t>naturæ</w:t>
      </w:r>
      <w:proofErr w:type="spellEnd"/>
      <w:r w:rsidRPr="00277865">
        <w:rPr>
          <w:rFonts w:ascii="Times New Roman" w:hAnsi="Times New Roman" w:cs="Times New Roman"/>
          <w:color w:val="00B050"/>
          <w:sz w:val="18"/>
          <w:szCs w:val="18"/>
        </w:rPr>
        <w:t xml:space="preserve"> per regna </w:t>
      </w:r>
      <w:proofErr w:type="spellStart"/>
      <w:r w:rsidRPr="00277865">
        <w:rPr>
          <w:rFonts w:ascii="Times New Roman" w:hAnsi="Times New Roman" w:cs="Times New Roman"/>
          <w:color w:val="00B050"/>
          <w:sz w:val="18"/>
          <w:szCs w:val="18"/>
        </w:rPr>
        <w:t>tria</w:t>
      </w:r>
      <w:proofErr w:type="spellEnd"/>
      <w:r w:rsidRPr="00277865">
        <w:rPr>
          <w:rFonts w:ascii="Times New Roman" w:hAnsi="Times New Roman" w:cs="Times New Roman"/>
          <w:color w:val="00B050"/>
          <w:sz w:val="18"/>
          <w:szCs w:val="18"/>
        </w:rPr>
        <w:t xml:space="preserve"> </w:t>
      </w:r>
      <w:proofErr w:type="spellStart"/>
      <w:r w:rsidRPr="00277865">
        <w:rPr>
          <w:rFonts w:ascii="Times New Roman" w:hAnsi="Times New Roman" w:cs="Times New Roman"/>
          <w:color w:val="00B050"/>
          <w:sz w:val="18"/>
          <w:szCs w:val="18"/>
        </w:rPr>
        <w:t>naturæ</w:t>
      </w:r>
      <w:proofErr w:type="spellEnd"/>
      <w:r w:rsidRPr="00277865">
        <w:rPr>
          <w:rFonts w:ascii="Times New Roman" w:hAnsi="Times New Roman" w:cs="Times New Roman"/>
          <w:color w:val="00B050"/>
          <w:sz w:val="18"/>
          <w:szCs w:val="18"/>
        </w:rPr>
        <w:t xml:space="preserve">, </w:t>
      </w:r>
      <w:proofErr w:type="spellStart"/>
      <w:r w:rsidRPr="00277865">
        <w:rPr>
          <w:rFonts w:ascii="Times New Roman" w:hAnsi="Times New Roman" w:cs="Times New Roman"/>
          <w:color w:val="00B050"/>
          <w:sz w:val="18"/>
          <w:szCs w:val="18"/>
        </w:rPr>
        <w:t>secundum</w:t>
      </w:r>
      <w:proofErr w:type="spellEnd"/>
      <w:r w:rsidRPr="00277865">
        <w:rPr>
          <w:rFonts w:ascii="Times New Roman" w:hAnsi="Times New Roman" w:cs="Times New Roman"/>
          <w:color w:val="00B050"/>
          <w:sz w:val="18"/>
          <w:szCs w:val="18"/>
        </w:rPr>
        <w:t xml:space="preserve"> classes, ordines, genera, species, cum </w:t>
      </w:r>
      <w:proofErr w:type="spellStart"/>
      <w:r w:rsidRPr="00277865">
        <w:rPr>
          <w:rFonts w:ascii="Times New Roman" w:hAnsi="Times New Roman" w:cs="Times New Roman"/>
          <w:color w:val="00B050"/>
          <w:sz w:val="18"/>
          <w:szCs w:val="18"/>
        </w:rPr>
        <w:t>characteribus</w:t>
      </w:r>
      <w:proofErr w:type="spellEnd"/>
      <w:r w:rsidRPr="00277865">
        <w:rPr>
          <w:rFonts w:ascii="Times New Roman" w:hAnsi="Times New Roman" w:cs="Times New Roman"/>
          <w:color w:val="00B050"/>
          <w:sz w:val="18"/>
          <w:szCs w:val="18"/>
        </w:rPr>
        <w:t xml:space="preserve">, </w:t>
      </w:r>
      <w:proofErr w:type="spellStart"/>
      <w:r w:rsidRPr="00277865">
        <w:rPr>
          <w:rFonts w:ascii="Times New Roman" w:hAnsi="Times New Roman" w:cs="Times New Roman"/>
          <w:color w:val="00B050"/>
          <w:sz w:val="18"/>
          <w:szCs w:val="18"/>
        </w:rPr>
        <w:t>differentiis</w:t>
      </w:r>
      <w:proofErr w:type="spellEnd"/>
      <w:r w:rsidRPr="00277865">
        <w:rPr>
          <w:rFonts w:ascii="Times New Roman" w:hAnsi="Times New Roman" w:cs="Times New Roman"/>
          <w:color w:val="00B050"/>
          <w:sz w:val="18"/>
          <w:szCs w:val="18"/>
        </w:rPr>
        <w:t xml:space="preserve">, </w:t>
      </w:r>
      <w:proofErr w:type="spellStart"/>
      <w:r w:rsidRPr="00277865">
        <w:rPr>
          <w:rFonts w:ascii="Times New Roman" w:hAnsi="Times New Roman" w:cs="Times New Roman"/>
          <w:color w:val="00B050"/>
          <w:sz w:val="18"/>
          <w:szCs w:val="18"/>
        </w:rPr>
        <w:t>synonymis</w:t>
      </w:r>
      <w:proofErr w:type="spellEnd"/>
      <w:r w:rsidRPr="00277865">
        <w:rPr>
          <w:rFonts w:ascii="Times New Roman" w:hAnsi="Times New Roman" w:cs="Times New Roman"/>
          <w:color w:val="00B050"/>
          <w:sz w:val="18"/>
          <w:szCs w:val="18"/>
        </w:rPr>
        <w:t xml:space="preserve">, </w:t>
      </w:r>
      <w:proofErr w:type="spellStart"/>
      <w:r w:rsidRPr="00277865">
        <w:rPr>
          <w:rFonts w:ascii="Times New Roman" w:hAnsi="Times New Roman" w:cs="Times New Roman"/>
          <w:color w:val="00B050"/>
          <w:sz w:val="18"/>
          <w:szCs w:val="18"/>
        </w:rPr>
        <w:t>locis</w:t>
      </w:r>
      <w:proofErr w:type="spellEnd"/>
      <w:r w:rsidRPr="00277865">
        <w:rPr>
          <w:rFonts w:ascii="Times New Roman" w:hAnsi="Times New Roman" w:cs="Times New Roman"/>
          <w:color w:val="00B050"/>
          <w:sz w:val="18"/>
          <w:szCs w:val="18"/>
        </w:rPr>
        <w:t xml:space="preserve">. Tom. I. </w:t>
      </w:r>
      <w:proofErr w:type="spellStart"/>
      <w:r w:rsidRPr="00277865">
        <w:rPr>
          <w:rFonts w:ascii="Times New Roman" w:hAnsi="Times New Roman" w:cs="Times New Roman"/>
          <w:color w:val="00B050"/>
          <w:sz w:val="18"/>
          <w:szCs w:val="18"/>
        </w:rPr>
        <w:t>Editio</w:t>
      </w:r>
      <w:proofErr w:type="spellEnd"/>
      <w:r w:rsidRPr="00277865">
        <w:rPr>
          <w:rFonts w:ascii="Times New Roman" w:hAnsi="Times New Roman" w:cs="Times New Roman"/>
          <w:color w:val="00B050"/>
          <w:sz w:val="18"/>
          <w:szCs w:val="18"/>
        </w:rPr>
        <w:t xml:space="preserve"> </w:t>
      </w:r>
      <w:proofErr w:type="spellStart"/>
      <w:r w:rsidRPr="00277865">
        <w:rPr>
          <w:rFonts w:ascii="Times New Roman" w:hAnsi="Times New Roman" w:cs="Times New Roman"/>
          <w:color w:val="00B050"/>
          <w:sz w:val="18"/>
          <w:szCs w:val="18"/>
        </w:rPr>
        <w:t>decima</w:t>
      </w:r>
      <w:proofErr w:type="spellEnd"/>
      <w:r w:rsidRPr="00277865">
        <w:rPr>
          <w:rFonts w:ascii="Times New Roman" w:hAnsi="Times New Roman" w:cs="Times New Roman"/>
          <w:color w:val="00B050"/>
          <w:sz w:val="18"/>
          <w:szCs w:val="18"/>
        </w:rPr>
        <w:t xml:space="preserve">, </w:t>
      </w:r>
      <w:proofErr w:type="spellStart"/>
      <w:r w:rsidRPr="00277865">
        <w:rPr>
          <w:rFonts w:ascii="Times New Roman" w:hAnsi="Times New Roman" w:cs="Times New Roman"/>
          <w:color w:val="00B050"/>
          <w:sz w:val="18"/>
          <w:szCs w:val="18"/>
        </w:rPr>
        <w:t>reformata</w:t>
      </w:r>
      <w:proofErr w:type="spellEnd"/>
      <w:r w:rsidRPr="00277865">
        <w:rPr>
          <w:rFonts w:ascii="Times New Roman" w:hAnsi="Times New Roman" w:cs="Times New Roman"/>
          <w:color w:val="00B050"/>
          <w:sz w:val="18"/>
          <w:szCs w:val="18"/>
        </w:rPr>
        <w:t xml:space="preserve">. </w:t>
      </w:r>
      <w:proofErr w:type="spellStart"/>
      <w:r w:rsidRPr="00277865">
        <w:rPr>
          <w:rFonts w:ascii="Times New Roman" w:hAnsi="Times New Roman" w:cs="Times New Roman"/>
          <w:color w:val="00B050"/>
          <w:sz w:val="18"/>
          <w:szCs w:val="18"/>
        </w:rPr>
        <w:t>Laurentii</w:t>
      </w:r>
      <w:proofErr w:type="spellEnd"/>
      <w:r w:rsidRPr="00277865">
        <w:rPr>
          <w:rFonts w:ascii="Times New Roman" w:hAnsi="Times New Roman" w:cs="Times New Roman"/>
          <w:color w:val="00B050"/>
          <w:sz w:val="18"/>
          <w:szCs w:val="18"/>
        </w:rPr>
        <w:t xml:space="preserve"> </w:t>
      </w:r>
      <w:proofErr w:type="spellStart"/>
      <w:r w:rsidRPr="00277865">
        <w:rPr>
          <w:rFonts w:ascii="Times New Roman" w:hAnsi="Times New Roman" w:cs="Times New Roman"/>
          <w:color w:val="00B050"/>
          <w:sz w:val="18"/>
          <w:szCs w:val="18"/>
        </w:rPr>
        <w:t>Salvii</w:t>
      </w:r>
      <w:proofErr w:type="spellEnd"/>
      <w:r w:rsidRPr="00277865">
        <w:rPr>
          <w:rFonts w:ascii="Times New Roman" w:hAnsi="Times New Roman" w:cs="Times New Roman"/>
          <w:color w:val="00B050"/>
          <w:sz w:val="18"/>
          <w:szCs w:val="18"/>
        </w:rPr>
        <w:t xml:space="preserve">, </w:t>
      </w:r>
      <w:proofErr w:type="spellStart"/>
      <w:r w:rsidRPr="00277865">
        <w:rPr>
          <w:rFonts w:ascii="Times New Roman" w:hAnsi="Times New Roman" w:cs="Times New Roman"/>
          <w:color w:val="00B050"/>
          <w:sz w:val="18"/>
          <w:szCs w:val="18"/>
        </w:rPr>
        <w:t>Holmiæ</w:t>
      </w:r>
      <w:proofErr w:type="spellEnd"/>
      <w:r w:rsidRPr="00277865">
        <w:rPr>
          <w:rFonts w:ascii="Times New Roman" w:hAnsi="Times New Roman" w:cs="Times New Roman"/>
          <w:color w:val="00B050"/>
          <w:sz w:val="18"/>
          <w:szCs w:val="18"/>
        </w:rPr>
        <w:t xml:space="preserve"> [= Stockholm], [4] + 824 pp.</w:t>
      </w:r>
    </w:p>
    <w:p w14:paraId="11E2F176" w14:textId="77777777" w:rsidR="00D42B4D" w:rsidRDefault="00D42B4D" w:rsidP="00D42B4D">
      <w:pPr>
        <w:rPr>
          <w:rFonts w:ascii="Times New Roman" w:hAnsi="Times New Roman" w:cs="Times New Roman"/>
          <w:color w:val="0070C0"/>
          <w:sz w:val="18"/>
          <w:szCs w:val="18"/>
          <w:lang w:val="es-ES"/>
        </w:rPr>
      </w:pPr>
      <w:r>
        <w:rPr>
          <w:rFonts w:ascii="Times New Roman" w:hAnsi="Times New Roman" w:cs="Times New Roman"/>
          <w:color w:val="0070C0"/>
          <w:sz w:val="18"/>
          <w:szCs w:val="18"/>
          <w:lang w:val="es-ES"/>
        </w:rPr>
        <w:br w:type="page"/>
      </w:r>
    </w:p>
    <w:p w14:paraId="4A55FE67" w14:textId="77777777" w:rsidR="00D42B4D" w:rsidRDefault="00D42B4D" w:rsidP="00D42B4D">
      <w:pPr>
        <w:spacing w:after="0" w:line="240" w:lineRule="auto"/>
        <w:jc w:val="both"/>
        <w:rPr>
          <w:rFonts w:ascii="Times New Roman" w:hAnsi="Times New Roman" w:cs="Times New Roman"/>
          <w:color w:val="0070C0"/>
          <w:sz w:val="18"/>
          <w:szCs w:val="18"/>
          <w:lang w:val="es-ES"/>
        </w:rPr>
      </w:pPr>
    </w:p>
    <w:p w14:paraId="600D9AA5" w14:textId="77777777" w:rsidR="00D42B4D" w:rsidRPr="00CB7178" w:rsidRDefault="00D42B4D" w:rsidP="00D42B4D">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Appendix</w:t>
      </w:r>
    </w:p>
    <w:p w14:paraId="04F294FF" w14:textId="77777777" w:rsidR="00D42B4D" w:rsidRPr="00CB7178" w:rsidRDefault="00D42B4D" w:rsidP="00D42B4D">
      <w:pPr>
        <w:spacing w:after="0" w:line="240" w:lineRule="auto"/>
        <w:ind w:left="284" w:hanging="284"/>
        <w:jc w:val="both"/>
        <w:rPr>
          <w:rFonts w:ascii="Times New Roman" w:hAnsi="Times New Roman" w:cs="Times New Roman"/>
          <w:sz w:val="18"/>
          <w:szCs w:val="18"/>
          <w:lang w:val="en-US"/>
        </w:rPr>
      </w:pPr>
      <w:r w:rsidRPr="00CB7178">
        <w:rPr>
          <w:rFonts w:ascii="Times New Roman" w:hAnsi="Times New Roman" w:cs="Times New Roman"/>
          <w:color w:val="0070C0"/>
          <w:sz w:val="18"/>
          <w:szCs w:val="18"/>
          <w:lang w:val="en-US"/>
        </w:rPr>
        <w:t>[</w:t>
      </w:r>
      <w:proofErr w:type="gramStart"/>
      <w:r w:rsidRPr="00CB7178">
        <w:rPr>
          <w:rFonts w:ascii="Times New Roman" w:hAnsi="Times New Roman" w:cs="Times New Roman"/>
          <w:color w:val="0070C0"/>
          <w:sz w:val="18"/>
          <w:szCs w:val="18"/>
          <w:lang w:val="en-US"/>
        </w:rPr>
        <w:t>author</w:t>
      </w:r>
      <w:proofErr w:type="gramEnd"/>
      <w:r w:rsidRPr="00CB7178">
        <w:rPr>
          <w:rFonts w:ascii="Times New Roman" w:hAnsi="Times New Roman" w:cs="Times New Roman"/>
          <w:color w:val="0070C0"/>
          <w:sz w:val="18"/>
          <w:szCs w:val="18"/>
          <w:lang w:val="en-US"/>
        </w:rPr>
        <w:t xml:space="preserve"> 1 last name] [</w:t>
      </w:r>
      <w:proofErr w:type="gramStart"/>
      <w:r w:rsidRPr="00CB7178">
        <w:rPr>
          <w:rFonts w:ascii="Times New Roman" w:hAnsi="Times New Roman" w:cs="Times New Roman"/>
          <w:color w:val="0070C0"/>
          <w:sz w:val="18"/>
          <w:szCs w:val="18"/>
          <w:lang w:val="en-US"/>
        </w:rPr>
        <w:t>author</w:t>
      </w:r>
      <w:proofErr w:type="gramEnd"/>
      <w:r w:rsidRPr="00CB7178">
        <w:rPr>
          <w:rFonts w:ascii="Times New Roman" w:hAnsi="Times New Roman" w:cs="Times New Roman"/>
          <w:color w:val="0070C0"/>
          <w:sz w:val="18"/>
          <w:szCs w:val="18"/>
          <w:lang w:val="en-US"/>
        </w:rPr>
        <w:t xml:space="preserve"> 1 initials in capitals, no spaces or periods]</w:t>
      </w:r>
      <w:r w:rsidRPr="00CB7178">
        <w:rPr>
          <w:rFonts w:ascii="Times New Roman" w:hAnsi="Times New Roman" w:cs="Times New Roman"/>
          <w:sz w:val="18"/>
          <w:szCs w:val="18"/>
          <w:lang w:val="en-US"/>
        </w:rPr>
        <w:t xml:space="preserve">, </w:t>
      </w:r>
      <w:r w:rsidRPr="00CB7178">
        <w:rPr>
          <w:rFonts w:ascii="Times New Roman" w:hAnsi="Times New Roman" w:cs="Times New Roman"/>
          <w:color w:val="0070C0"/>
          <w:sz w:val="18"/>
          <w:szCs w:val="18"/>
          <w:lang w:val="en-US"/>
        </w:rPr>
        <w:t>[author 2 last name] [author 2 initials in capitals, no spaces or periods]</w:t>
      </w:r>
      <w:r w:rsidRPr="00CB7178">
        <w:rPr>
          <w:rFonts w:ascii="Times New Roman" w:hAnsi="Times New Roman" w:cs="Times New Roman"/>
          <w:sz w:val="18"/>
          <w:szCs w:val="18"/>
          <w:lang w:val="en-US"/>
        </w:rPr>
        <w:t xml:space="preserve"> (</w:t>
      </w:r>
      <w:r w:rsidRPr="00CB7178">
        <w:rPr>
          <w:rFonts w:ascii="Times New Roman" w:hAnsi="Times New Roman" w:cs="Times New Roman"/>
          <w:color w:val="0070C0"/>
          <w:sz w:val="18"/>
          <w:szCs w:val="18"/>
          <w:lang w:val="en-US"/>
        </w:rPr>
        <w:t>[year]</w:t>
      </w:r>
      <w:r w:rsidRPr="00CB7178">
        <w:rPr>
          <w:rFonts w:ascii="Times New Roman" w:hAnsi="Times New Roman" w:cs="Times New Roman"/>
          <w:sz w:val="18"/>
          <w:szCs w:val="18"/>
          <w:lang w:val="en-US"/>
        </w:rPr>
        <w:t xml:space="preserve">) </w:t>
      </w:r>
      <w:r w:rsidRPr="00CB7178">
        <w:rPr>
          <w:rFonts w:ascii="Times New Roman" w:hAnsi="Times New Roman" w:cs="Times New Roman"/>
          <w:color w:val="0070C0"/>
          <w:sz w:val="18"/>
          <w:szCs w:val="18"/>
          <w:lang w:val="en-US"/>
        </w:rPr>
        <w:t>[chapter title, only the first letter and proper nouns capitalised]</w:t>
      </w:r>
      <w:r w:rsidRPr="00CB7178">
        <w:rPr>
          <w:rFonts w:ascii="Times New Roman" w:hAnsi="Times New Roman" w:cs="Times New Roman"/>
          <w:sz w:val="18"/>
          <w:szCs w:val="18"/>
          <w:lang w:val="en-US"/>
        </w:rPr>
        <w:t xml:space="preserve">. In: </w:t>
      </w:r>
      <w:r w:rsidRPr="00CB7178">
        <w:rPr>
          <w:rFonts w:ascii="Times New Roman" w:hAnsi="Times New Roman" w:cs="Times New Roman"/>
          <w:color w:val="0070C0"/>
          <w:sz w:val="18"/>
          <w:szCs w:val="18"/>
          <w:lang w:val="en-US"/>
        </w:rPr>
        <w:t>[editor 1 last name]</w:t>
      </w:r>
      <w:r w:rsidRPr="00CB7178">
        <w:rPr>
          <w:rFonts w:ascii="Times New Roman" w:hAnsi="Times New Roman" w:cs="Times New Roman"/>
          <w:sz w:val="18"/>
          <w:szCs w:val="18"/>
          <w:lang w:val="en-US"/>
        </w:rPr>
        <w:t xml:space="preserve"> </w:t>
      </w:r>
      <w:r w:rsidRPr="00CB7178">
        <w:rPr>
          <w:rFonts w:ascii="Times New Roman" w:hAnsi="Times New Roman" w:cs="Times New Roman"/>
          <w:color w:val="0070C0"/>
          <w:sz w:val="18"/>
          <w:szCs w:val="18"/>
          <w:lang w:val="en-US"/>
        </w:rPr>
        <w:t xml:space="preserve">[editor 1 initials in capitals, no spaces or periods] </w:t>
      </w:r>
      <w:r w:rsidRPr="00CB7178">
        <w:rPr>
          <w:rFonts w:ascii="Times New Roman" w:hAnsi="Times New Roman" w:cs="Times New Roman"/>
          <w:sz w:val="18"/>
          <w:szCs w:val="18"/>
          <w:lang w:val="en-US"/>
        </w:rPr>
        <w:t>(</w:t>
      </w:r>
      <w:r w:rsidRPr="00CB7178">
        <w:rPr>
          <w:rFonts w:ascii="Times New Roman" w:hAnsi="Times New Roman" w:cs="Times New Roman"/>
          <w:color w:val="0070C0"/>
          <w:sz w:val="18"/>
          <w:szCs w:val="18"/>
          <w:lang w:val="en-US"/>
        </w:rPr>
        <w:t>[Ed/Eds]</w:t>
      </w:r>
      <w:r w:rsidRPr="00CB7178">
        <w:rPr>
          <w:rFonts w:ascii="Times New Roman" w:hAnsi="Times New Roman" w:cs="Times New Roman"/>
          <w:sz w:val="18"/>
          <w:szCs w:val="18"/>
          <w:lang w:val="en-US"/>
        </w:rPr>
        <w:t xml:space="preserve">). </w:t>
      </w:r>
      <w:r w:rsidRPr="00CB7178">
        <w:rPr>
          <w:rFonts w:ascii="Times New Roman" w:hAnsi="Times New Roman" w:cs="Times New Roman"/>
          <w:color w:val="0070C0"/>
          <w:sz w:val="18"/>
          <w:szCs w:val="18"/>
          <w:lang w:val="en-US"/>
        </w:rPr>
        <w:t>[</w:t>
      </w:r>
      <w:proofErr w:type="gramStart"/>
      <w:r w:rsidRPr="00CB7178">
        <w:rPr>
          <w:rFonts w:ascii="Times New Roman" w:hAnsi="Times New Roman" w:cs="Times New Roman"/>
          <w:color w:val="0070C0"/>
          <w:sz w:val="18"/>
          <w:szCs w:val="18"/>
          <w:lang w:val="en-US"/>
        </w:rPr>
        <w:t>book</w:t>
      </w:r>
      <w:proofErr w:type="gramEnd"/>
      <w:r w:rsidRPr="00CB7178">
        <w:rPr>
          <w:rFonts w:ascii="Times New Roman" w:hAnsi="Times New Roman" w:cs="Times New Roman"/>
          <w:color w:val="0070C0"/>
          <w:sz w:val="18"/>
          <w:szCs w:val="18"/>
          <w:lang w:val="en-US"/>
        </w:rPr>
        <w:t xml:space="preserve"> title, all principal words capitalised]</w:t>
      </w:r>
      <w:r w:rsidRPr="00CB7178">
        <w:rPr>
          <w:rFonts w:ascii="Times New Roman" w:hAnsi="Times New Roman" w:cs="Times New Roman"/>
          <w:sz w:val="18"/>
          <w:szCs w:val="18"/>
          <w:lang w:val="en-US"/>
        </w:rPr>
        <w:t xml:space="preserve">. </w:t>
      </w:r>
      <w:proofErr w:type="gramStart"/>
      <w:r w:rsidRPr="00CB7178">
        <w:rPr>
          <w:rFonts w:ascii="Times New Roman" w:hAnsi="Times New Roman" w:cs="Times New Roman"/>
          <w:sz w:val="18"/>
          <w:szCs w:val="18"/>
          <w:lang w:val="en-US"/>
        </w:rPr>
        <w:t xml:space="preserve">Volume </w:t>
      </w:r>
      <w:r w:rsidRPr="00CB7178">
        <w:rPr>
          <w:rFonts w:ascii="Times New Roman" w:hAnsi="Times New Roman" w:cs="Times New Roman"/>
          <w:color w:val="0070C0"/>
          <w:sz w:val="18"/>
          <w:szCs w:val="18"/>
          <w:lang w:val="en-US"/>
        </w:rPr>
        <w:t>[volume number]</w:t>
      </w:r>
      <w:r w:rsidRPr="00CB7178">
        <w:rPr>
          <w:rFonts w:ascii="Times New Roman" w:hAnsi="Times New Roman" w:cs="Times New Roman"/>
          <w:sz w:val="18"/>
          <w:szCs w:val="18"/>
          <w:lang w:val="en-US"/>
        </w:rPr>
        <w:t>.</w:t>
      </w:r>
      <w:proofErr w:type="gramEnd"/>
      <w:r w:rsidRPr="00CB7178">
        <w:rPr>
          <w:rFonts w:ascii="Times New Roman" w:hAnsi="Times New Roman" w:cs="Times New Roman"/>
          <w:sz w:val="18"/>
          <w:szCs w:val="18"/>
          <w:lang w:val="en-US"/>
        </w:rPr>
        <w:t xml:space="preserve"> </w:t>
      </w:r>
      <w:r w:rsidRPr="00CB7178">
        <w:rPr>
          <w:rFonts w:ascii="Times New Roman" w:hAnsi="Times New Roman" w:cs="Times New Roman"/>
          <w:color w:val="0070C0"/>
          <w:sz w:val="18"/>
          <w:szCs w:val="18"/>
          <w:lang w:val="en-US"/>
        </w:rPr>
        <w:t>[</w:t>
      </w:r>
      <w:proofErr w:type="gramStart"/>
      <w:r w:rsidRPr="00CB7178">
        <w:rPr>
          <w:rFonts w:ascii="Times New Roman" w:hAnsi="Times New Roman" w:cs="Times New Roman"/>
          <w:color w:val="0070C0"/>
          <w:sz w:val="18"/>
          <w:szCs w:val="18"/>
          <w:lang w:val="en-US"/>
        </w:rPr>
        <w:t>publisher</w:t>
      </w:r>
      <w:proofErr w:type="gramEnd"/>
      <w:r w:rsidRPr="00CB7178">
        <w:rPr>
          <w:rFonts w:ascii="Times New Roman" w:hAnsi="Times New Roman" w:cs="Times New Roman"/>
          <w:color w:val="0070C0"/>
          <w:sz w:val="18"/>
          <w:szCs w:val="18"/>
          <w:lang w:val="en-US"/>
        </w:rPr>
        <w:t>]</w:t>
      </w:r>
      <w:r w:rsidRPr="00CB7178">
        <w:rPr>
          <w:rFonts w:ascii="Times New Roman" w:hAnsi="Times New Roman" w:cs="Times New Roman"/>
          <w:sz w:val="18"/>
          <w:szCs w:val="18"/>
          <w:lang w:val="en-US"/>
        </w:rPr>
        <w:t xml:space="preserve">, </w:t>
      </w:r>
      <w:r w:rsidRPr="00CB7178">
        <w:rPr>
          <w:rFonts w:ascii="Times New Roman" w:hAnsi="Times New Roman" w:cs="Times New Roman"/>
          <w:color w:val="0070C0"/>
          <w:sz w:val="18"/>
          <w:szCs w:val="18"/>
          <w:lang w:val="en-US"/>
        </w:rPr>
        <w:t>[city]</w:t>
      </w:r>
      <w:r w:rsidRPr="00CB7178">
        <w:rPr>
          <w:rFonts w:ascii="Times New Roman" w:hAnsi="Times New Roman" w:cs="Times New Roman"/>
          <w:sz w:val="18"/>
          <w:szCs w:val="18"/>
          <w:lang w:val="en-US"/>
        </w:rPr>
        <w:t xml:space="preserve">, </w:t>
      </w:r>
      <w:r w:rsidRPr="00CB7178">
        <w:rPr>
          <w:rFonts w:ascii="Times New Roman" w:hAnsi="Times New Roman" w:cs="Times New Roman"/>
          <w:color w:val="0070C0"/>
          <w:sz w:val="18"/>
          <w:szCs w:val="18"/>
          <w:lang w:val="en-US"/>
        </w:rPr>
        <w:t>[pagination, pp. = pages; pls.= plates]</w:t>
      </w:r>
      <w:r w:rsidRPr="00CB7178">
        <w:rPr>
          <w:rFonts w:ascii="Times New Roman" w:hAnsi="Times New Roman" w:cs="Times New Roman"/>
          <w:sz w:val="18"/>
          <w:szCs w:val="18"/>
          <w:lang w:val="en-US"/>
        </w:rPr>
        <w:t>.</w:t>
      </w:r>
    </w:p>
    <w:p w14:paraId="7E5F40D1" w14:textId="77777777" w:rsidR="00FF563F" w:rsidRDefault="00D42B4D" w:rsidP="00D42B4D">
      <w:pPr>
        <w:spacing w:after="0" w:line="240" w:lineRule="auto"/>
        <w:ind w:left="284" w:hanging="284"/>
        <w:jc w:val="both"/>
        <w:rPr>
          <w:rFonts w:ascii="Times New Roman" w:hAnsi="Times New Roman" w:cs="Times New Roman"/>
          <w:sz w:val="18"/>
          <w:szCs w:val="18"/>
          <w:lang w:val="en-US"/>
        </w:rPr>
      </w:pPr>
      <w:r w:rsidRPr="00CB7178">
        <w:rPr>
          <w:rFonts w:ascii="Times New Roman" w:hAnsi="Times New Roman" w:cs="Times New Roman"/>
          <w:color w:val="0070C0"/>
          <w:sz w:val="18"/>
          <w:szCs w:val="18"/>
          <w:lang w:val="en-US"/>
        </w:rPr>
        <w:t>[</w:t>
      </w:r>
      <w:proofErr w:type="gramStart"/>
      <w:r w:rsidRPr="00CB7178">
        <w:rPr>
          <w:rFonts w:ascii="Times New Roman" w:hAnsi="Times New Roman" w:cs="Times New Roman"/>
          <w:color w:val="0070C0"/>
          <w:sz w:val="18"/>
          <w:szCs w:val="18"/>
          <w:lang w:val="en-US"/>
        </w:rPr>
        <w:t>author</w:t>
      </w:r>
      <w:proofErr w:type="gramEnd"/>
      <w:r w:rsidRPr="00CB7178">
        <w:rPr>
          <w:rFonts w:ascii="Times New Roman" w:hAnsi="Times New Roman" w:cs="Times New Roman"/>
          <w:color w:val="0070C0"/>
          <w:sz w:val="18"/>
          <w:szCs w:val="18"/>
          <w:lang w:val="en-US"/>
        </w:rPr>
        <w:t xml:space="preserve"> 1 last name] [</w:t>
      </w:r>
      <w:proofErr w:type="gramStart"/>
      <w:r w:rsidRPr="00CB7178">
        <w:rPr>
          <w:rFonts w:ascii="Times New Roman" w:hAnsi="Times New Roman" w:cs="Times New Roman"/>
          <w:color w:val="0070C0"/>
          <w:sz w:val="18"/>
          <w:szCs w:val="18"/>
          <w:lang w:val="en-US"/>
        </w:rPr>
        <w:t>author</w:t>
      </w:r>
      <w:proofErr w:type="gramEnd"/>
      <w:r w:rsidRPr="00CB7178">
        <w:rPr>
          <w:rFonts w:ascii="Times New Roman" w:hAnsi="Times New Roman" w:cs="Times New Roman"/>
          <w:color w:val="0070C0"/>
          <w:sz w:val="18"/>
          <w:szCs w:val="18"/>
          <w:lang w:val="en-US"/>
        </w:rPr>
        <w:t xml:space="preserve"> 1 initials in capitals, no spaces or periods]</w:t>
      </w:r>
      <w:r w:rsidRPr="00CB7178">
        <w:rPr>
          <w:rFonts w:ascii="Times New Roman" w:hAnsi="Times New Roman" w:cs="Times New Roman"/>
          <w:sz w:val="18"/>
          <w:szCs w:val="18"/>
          <w:lang w:val="en-US"/>
        </w:rPr>
        <w:t xml:space="preserve">, </w:t>
      </w:r>
      <w:r w:rsidRPr="00CB7178">
        <w:rPr>
          <w:rFonts w:ascii="Times New Roman" w:hAnsi="Times New Roman" w:cs="Times New Roman"/>
          <w:color w:val="0070C0"/>
          <w:sz w:val="18"/>
          <w:szCs w:val="18"/>
          <w:lang w:val="en-US"/>
        </w:rPr>
        <w:t>[author 2 last name] [author 2 initials in capitals, no spaces or periods]</w:t>
      </w:r>
      <w:r w:rsidRPr="00CB7178">
        <w:rPr>
          <w:rFonts w:ascii="Times New Roman" w:hAnsi="Times New Roman" w:cs="Times New Roman"/>
          <w:sz w:val="18"/>
          <w:szCs w:val="18"/>
          <w:lang w:val="en-US"/>
        </w:rPr>
        <w:t xml:space="preserve"> (</w:t>
      </w:r>
      <w:r w:rsidRPr="00CB7178">
        <w:rPr>
          <w:rFonts w:ascii="Times New Roman" w:hAnsi="Times New Roman" w:cs="Times New Roman"/>
          <w:color w:val="0070C0"/>
          <w:sz w:val="18"/>
          <w:szCs w:val="18"/>
          <w:lang w:val="en-US"/>
        </w:rPr>
        <w:t>[year]</w:t>
      </w:r>
      <w:r w:rsidRPr="00CB7178">
        <w:rPr>
          <w:rFonts w:ascii="Times New Roman" w:hAnsi="Times New Roman" w:cs="Times New Roman"/>
          <w:sz w:val="18"/>
          <w:szCs w:val="18"/>
          <w:lang w:val="en-US"/>
        </w:rPr>
        <w:t xml:space="preserve">) </w:t>
      </w:r>
      <w:r w:rsidRPr="00CB7178">
        <w:rPr>
          <w:rFonts w:ascii="Times New Roman" w:hAnsi="Times New Roman" w:cs="Times New Roman"/>
          <w:color w:val="0070C0"/>
          <w:sz w:val="18"/>
          <w:szCs w:val="18"/>
          <w:lang w:val="en-US"/>
        </w:rPr>
        <w:t>[article title, only the first letter and proper nouns capitalised]</w:t>
      </w:r>
      <w:r w:rsidRPr="00CB7178">
        <w:rPr>
          <w:rFonts w:ascii="Times New Roman" w:hAnsi="Times New Roman" w:cs="Times New Roman"/>
          <w:sz w:val="18"/>
          <w:szCs w:val="18"/>
          <w:lang w:val="en-US"/>
        </w:rPr>
        <w:t xml:space="preserve">. </w:t>
      </w:r>
      <w:r w:rsidRPr="00CB7178">
        <w:rPr>
          <w:rFonts w:ascii="Times New Roman" w:hAnsi="Times New Roman" w:cs="Times New Roman"/>
          <w:color w:val="0070C0"/>
          <w:sz w:val="18"/>
          <w:szCs w:val="18"/>
          <w:lang w:val="en-US"/>
        </w:rPr>
        <w:t>[</w:t>
      </w:r>
      <w:proofErr w:type="gramStart"/>
      <w:r w:rsidRPr="00CB7178">
        <w:rPr>
          <w:rFonts w:ascii="Times New Roman" w:hAnsi="Times New Roman" w:cs="Times New Roman"/>
          <w:color w:val="0070C0"/>
          <w:sz w:val="18"/>
          <w:szCs w:val="18"/>
          <w:lang w:val="en-US"/>
        </w:rPr>
        <w:t>journal</w:t>
      </w:r>
      <w:proofErr w:type="gramEnd"/>
      <w:r w:rsidRPr="00CB7178">
        <w:rPr>
          <w:rFonts w:ascii="Times New Roman" w:hAnsi="Times New Roman" w:cs="Times New Roman"/>
          <w:color w:val="0070C0"/>
          <w:sz w:val="18"/>
          <w:szCs w:val="18"/>
          <w:lang w:val="en-US"/>
        </w:rPr>
        <w:t xml:space="preserve"> title, all principal words capitalised]</w:t>
      </w:r>
      <w:r w:rsidRPr="00CB7178">
        <w:rPr>
          <w:rFonts w:ascii="Times New Roman" w:hAnsi="Times New Roman" w:cs="Times New Roman"/>
          <w:sz w:val="18"/>
          <w:szCs w:val="18"/>
          <w:lang w:val="en-US"/>
        </w:rPr>
        <w:t xml:space="preserve"> </w:t>
      </w:r>
      <w:r w:rsidRPr="00CB7178">
        <w:rPr>
          <w:rFonts w:ascii="Times New Roman" w:hAnsi="Times New Roman" w:cs="Times New Roman"/>
          <w:color w:val="0070C0"/>
          <w:sz w:val="18"/>
          <w:szCs w:val="18"/>
          <w:lang w:val="en-US"/>
        </w:rPr>
        <w:t>[</w:t>
      </w:r>
      <w:proofErr w:type="gramStart"/>
      <w:r w:rsidRPr="00CB7178">
        <w:rPr>
          <w:rFonts w:ascii="Times New Roman" w:hAnsi="Times New Roman" w:cs="Times New Roman"/>
          <w:color w:val="0070C0"/>
          <w:sz w:val="18"/>
          <w:szCs w:val="18"/>
          <w:lang w:val="en-US"/>
        </w:rPr>
        <w:t>volume</w:t>
      </w:r>
      <w:proofErr w:type="gramEnd"/>
      <w:r w:rsidRPr="00CB7178">
        <w:rPr>
          <w:rFonts w:ascii="Times New Roman" w:hAnsi="Times New Roman" w:cs="Times New Roman"/>
          <w:color w:val="0070C0"/>
          <w:sz w:val="18"/>
          <w:szCs w:val="18"/>
          <w:lang w:val="en-US"/>
        </w:rPr>
        <w:t xml:space="preserve"> number] </w:t>
      </w:r>
      <w:r w:rsidRPr="00CB7178">
        <w:rPr>
          <w:rFonts w:ascii="Times New Roman" w:hAnsi="Times New Roman" w:cs="Times New Roman"/>
          <w:sz w:val="18"/>
          <w:szCs w:val="18"/>
          <w:lang w:val="en-US"/>
        </w:rPr>
        <w:t>(</w:t>
      </w:r>
      <w:r w:rsidRPr="00CB7178">
        <w:rPr>
          <w:rFonts w:ascii="Times New Roman" w:hAnsi="Times New Roman" w:cs="Times New Roman"/>
          <w:color w:val="0070C0"/>
          <w:sz w:val="18"/>
          <w:szCs w:val="18"/>
          <w:lang w:val="en-US"/>
        </w:rPr>
        <w:t>[</w:t>
      </w:r>
      <w:proofErr w:type="gramStart"/>
      <w:r w:rsidRPr="00CB7178">
        <w:rPr>
          <w:rFonts w:ascii="Times New Roman" w:hAnsi="Times New Roman" w:cs="Times New Roman"/>
          <w:color w:val="0070C0"/>
          <w:sz w:val="18"/>
          <w:szCs w:val="18"/>
          <w:lang w:val="en-US"/>
        </w:rPr>
        <w:t>issue</w:t>
      </w:r>
      <w:proofErr w:type="gramEnd"/>
      <w:r w:rsidRPr="00CB7178">
        <w:rPr>
          <w:rFonts w:ascii="Times New Roman" w:hAnsi="Times New Roman" w:cs="Times New Roman"/>
          <w:color w:val="0070C0"/>
          <w:sz w:val="18"/>
          <w:szCs w:val="18"/>
          <w:lang w:val="en-US"/>
        </w:rPr>
        <w:t xml:space="preserve"> number]</w:t>
      </w:r>
      <w:r w:rsidRPr="00CB7178">
        <w:rPr>
          <w:rFonts w:ascii="Times New Roman" w:hAnsi="Times New Roman" w:cs="Times New Roman"/>
          <w:sz w:val="18"/>
          <w:szCs w:val="18"/>
          <w:lang w:val="en-US"/>
        </w:rPr>
        <w:t>):</w:t>
      </w:r>
      <w:r w:rsidRPr="00CB7178">
        <w:rPr>
          <w:rFonts w:ascii="Times New Roman" w:hAnsi="Times New Roman" w:cs="Times New Roman"/>
          <w:color w:val="0070C0"/>
          <w:sz w:val="18"/>
          <w:szCs w:val="18"/>
          <w:lang w:val="en-US"/>
        </w:rPr>
        <w:t xml:space="preserve"> [page number–page number]</w:t>
      </w:r>
      <w:r w:rsidRPr="00CB7178">
        <w:rPr>
          <w:rFonts w:ascii="Times New Roman" w:hAnsi="Times New Roman" w:cs="Times New Roman"/>
          <w:sz w:val="18"/>
          <w:szCs w:val="18"/>
          <w:lang w:val="en-US"/>
        </w:rPr>
        <w:t xml:space="preserve">. </w:t>
      </w:r>
    </w:p>
    <w:p w14:paraId="694AA113" w14:textId="27467D73" w:rsidR="00D42B4D" w:rsidRPr="00CB7178" w:rsidRDefault="00D42B4D" w:rsidP="00FF563F">
      <w:pPr>
        <w:spacing w:after="0" w:line="240" w:lineRule="auto"/>
        <w:ind w:left="284"/>
        <w:jc w:val="both"/>
        <w:rPr>
          <w:rFonts w:ascii="Times New Roman" w:hAnsi="Times New Roman" w:cs="Times New Roman"/>
          <w:color w:val="0070C0"/>
          <w:sz w:val="18"/>
          <w:szCs w:val="18"/>
          <w:lang w:val="en-US"/>
        </w:rPr>
      </w:pPr>
      <w:bookmarkStart w:id="0" w:name="_GoBack"/>
      <w:bookmarkEnd w:id="0"/>
      <w:proofErr w:type="spellStart"/>
      <w:r w:rsidRPr="00CB7178">
        <w:rPr>
          <w:rFonts w:ascii="Times New Roman" w:hAnsi="Times New Roman" w:cs="Times New Roman"/>
          <w:sz w:val="18"/>
          <w:szCs w:val="18"/>
          <w:lang w:val="en-US"/>
        </w:rPr>
        <w:t>doi</w:t>
      </w:r>
      <w:proofErr w:type="spellEnd"/>
      <w:r w:rsidRPr="00CB7178">
        <w:rPr>
          <w:rFonts w:ascii="Times New Roman" w:hAnsi="Times New Roman" w:cs="Times New Roman"/>
          <w:sz w:val="18"/>
          <w:szCs w:val="18"/>
          <w:lang w:val="en-US"/>
        </w:rPr>
        <w:t xml:space="preserve">: </w:t>
      </w:r>
      <w:r w:rsidRPr="00CB7178">
        <w:rPr>
          <w:rFonts w:ascii="Times New Roman" w:hAnsi="Times New Roman" w:cs="Times New Roman"/>
          <w:color w:val="0070C0"/>
          <w:sz w:val="18"/>
          <w:szCs w:val="18"/>
          <w:lang w:val="en-US"/>
        </w:rPr>
        <w:t>[</w:t>
      </w:r>
      <w:proofErr w:type="spellStart"/>
      <w:r w:rsidRPr="00CB7178">
        <w:rPr>
          <w:rFonts w:ascii="Times New Roman" w:hAnsi="Times New Roman" w:cs="Times New Roman"/>
          <w:color w:val="0070C0"/>
          <w:sz w:val="18"/>
          <w:szCs w:val="18"/>
          <w:lang w:val="en-US"/>
        </w:rPr>
        <w:t>nn.nnnnn</w:t>
      </w:r>
      <w:proofErr w:type="spellEnd"/>
      <w:r w:rsidRPr="00CB7178">
        <w:rPr>
          <w:rFonts w:ascii="Times New Roman" w:hAnsi="Times New Roman" w:cs="Times New Roman"/>
          <w:color w:val="0070C0"/>
          <w:sz w:val="18"/>
          <w:szCs w:val="18"/>
          <w:lang w:val="en-US"/>
        </w:rPr>
        <w:t>/</w:t>
      </w:r>
      <w:proofErr w:type="spellStart"/>
      <w:r w:rsidRPr="00CB7178">
        <w:rPr>
          <w:rFonts w:ascii="Times New Roman" w:hAnsi="Times New Roman" w:cs="Times New Roman"/>
          <w:color w:val="0070C0"/>
          <w:sz w:val="18"/>
          <w:szCs w:val="18"/>
          <w:lang w:val="en-US"/>
        </w:rPr>
        <w:t>xxxxxxx</w:t>
      </w:r>
      <w:proofErr w:type="spellEnd"/>
      <w:r w:rsidRPr="00CB7178">
        <w:rPr>
          <w:rFonts w:ascii="Times New Roman" w:hAnsi="Times New Roman" w:cs="Times New Roman"/>
          <w:color w:val="0070C0"/>
          <w:sz w:val="18"/>
          <w:szCs w:val="18"/>
          <w:lang w:val="en-US"/>
        </w:rPr>
        <w:t xml:space="preserve">, </w:t>
      </w:r>
      <w:proofErr w:type="spellStart"/>
      <w:r w:rsidRPr="00CB7178">
        <w:rPr>
          <w:rFonts w:ascii="Times New Roman" w:hAnsi="Times New Roman" w:cs="Times New Roman"/>
          <w:color w:val="0070C0"/>
          <w:sz w:val="18"/>
          <w:szCs w:val="18"/>
          <w:lang w:val="en-US"/>
        </w:rPr>
        <w:t>doi</w:t>
      </w:r>
      <w:proofErr w:type="spellEnd"/>
      <w:r w:rsidRPr="00CB7178">
        <w:rPr>
          <w:rFonts w:ascii="Times New Roman" w:hAnsi="Times New Roman" w:cs="Times New Roman"/>
          <w:color w:val="0070C0"/>
          <w:sz w:val="18"/>
          <w:szCs w:val="18"/>
          <w:lang w:val="en-US"/>
        </w:rPr>
        <w:t xml:space="preserve"> is optional]</w:t>
      </w:r>
    </w:p>
    <w:p w14:paraId="5B84E415" w14:textId="77777777" w:rsidR="00AF34EE" w:rsidRPr="00596AA5" w:rsidRDefault="00AF34EE" w:rsidP="00596AA5">
      <w:pPr>
        <w:spacing w:after="0" w:line="240" w:lineRule="auto"/>
        <w:ind w:left="284" w:hanging="284"/>
        <w:jc w:val="both"/>
        <w:rPr>
          <w:rFonts w:ascii="Times New Roman" w:hAnsi="Times New Roman" w:cs="Times New Roman"/>
          <w:color w:val="0070C0"/>
          <w:sz w:val="20"/>
          <w:szCs w:val="20"/>
          <w:lang w:val="en-US"/>
        </w:rPr>
      </w:pPr>
    </w:p>
    <w:sectPr w:rsidR="00AF34EE" w:rsidRPr="00596AA5" w:rsidSect="00046E00">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6" w:nlCheck="1" w:checkStyle="0"/>
  <w:activeWritingStyle w:appName="MSWord" w:lang="en-SG" w:vendorID="64" w:dllVersion="6" w:nlCheck="1" w:checkStyle="1"/>
  <w:activeWritingStyle w:appName="MSWord" w:lang="en-US" w:vendorID="64" w:dllVersion="6" w:nlCheck="1" w:checkStyle="1"/>
  <w:activeWritingStyle w:appName="MSWord" w:lang="en-US" w:vendorID="64" w:dllVersion="0" w:nlCheck="1" w:checkStyle="0"/>
  <w:activeWritingStyle w:appName="MSWord" w:lang="en-SG" w:vendorID="64" w:dllVersion="0" w:nlCheck="1" w:checkStyle="0"/>
  <w:activeWritingStyle w:appName="MSWord" w:lang="en-US" w:vendorID="64" w:dllVersion="131078" w:nlCheck="1" w:checkStyle="1"/>
  <w:activeWritingStyle w:appName="MSWord" w:lang="en-SG" w:vendorID="64" w:dllVersion="131078"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1NrI0NzI0NTOxtDRW0lEKTi0uzszPAykwrwUAoXZ3lywAAAA="/>
  </w:docVars>
  <w:rsids>
    <w:rsidRoot w:val="00D43807"/>
    <w:rsid w:val="000361F9"/>
    <w:rsid w:val="00041437"/>
    <w:rsid w:val="00042F62"/>
    <w:rsid w:val="00046E00"/>
    <w:rsid w:val="000658E8"/>
    <w:rsid w:val="00067092"/>
    <w:rsid w:val="00077216"/>
    <w:rsid w:val="000B1B57"/>
    <w:rsid w:val="000D4838"/>
    <w:rsid w:val="00125747"/>
    <w:rsid w:val="001721C4"/>
    <w:rsid w:val="00175F72"/>
    <w:rsid w:val="001929B8"/>
    <w:rsid w:val="001B51CB"/>
    <w:rsid w:val="001D3E82"/>
    <w:rsid w:val="002026D4"/>
    <w:rsid w:val="00216D92"/>
    <w:rsid w:val="0022072A"/>
    <w:rsid w:val="00236332"/>
    <w:rsid w:val="00277865"/>
    <w:rsid w:val="00281AA0"/>
    <w:rsid w:val="002B4602"/>
    <w:rsid w:val="002C607D"/>
    <w:rsid w:val="002D39C8"/>
    <w:rsid w:val="003422DD"/>
    <w:rsid w:val="00343446"/>
    <w:rsid w:val="0038674F"/>
    <w:rsid w:val="003A337B"/>
    <w:rsid w:val="003D0F9D"/>
    <w:rsid w:val="00413B86"/>
    <w:rsid w:val="00423992"/>
    <w:rsid w:val="004264AA"/>
    <w:rsid w:val="004374D5"/>
    <w:rsid w:val="004A4B91"/>
    <w:rsid w:val="004A7AF5"/>
    <w:rsid w:val="004C10C5"/>
    <w:rsid w:val="004F314A"/>
    <w:rsid w:val="004F6890"/>
    <w:rsid w:val="00503BE8"/>
    <w:rsid w:val="00596AA5"/>
    <w:rsid w:val="005F3E58"/>
    <w:rsid w:val="00632BDF"/>
    <w:rsid w:val="006344B2"/>
    <w:rsid w:val="0064736E"/>
    <w:rsid w:val="00663168"/>
    <w:rsid w:val="00663E3E"/>
    <w:rsid w:val="00690D41"/>
    <w:rsid w:val="00692364"/>
    <w:rsid w:val="006A1561"/>
    <w:rsid w:val="006A5587"/>
    <w:rsid w:val="006C42DD"/>
    <w:rsid w:val="006C72E9"/>
    <w:rsid w:val="00720F79"/>
    <w:rsid w:val="00752354"/>
    <w:rsid w:val="0077079E"/>
    <w:rsid w:val="007B5447"/>
    <w:rsid w:val="007D28E3"/>
    <w:rsid w:val="00854900"/>
    <w:rsid w:val="00876E44"/>
    <w:rsid w:val="00883CC4"/>
    <w:rsid w:val="008B52F5"/>
    <w:rsid w:val="008D4BAE"/>
    <w:rsid w:val="00941546"/>
    <w:rsid w:val="009B49AA"/>
    <w:rsid w:val="009B5B28"/>
    <w:rsid w:val="009C57AD"/>
    <w:rsid w:val="009C5D87"/>
    <w:rsid w:val="00A04F9D"/>
    <w:rsid w:val="00A339DC"/>
    <w:rsid w:val="00A924D4"/>
    <w:rsid w:val="00AA0D89"/>
    <w:rsid w:val="00AD26C9"/>
    <w:rsid w:val="00AE596F"/>
    <w:rsid w:val="00AF34EE"/>
    <w:rsid w:val="00B15157"/>
    <w:rsid w:val="00BB20ED"/>
    <w:rsid w:val="00BB313B"/>
    <w:rsid w:val="00C3744A"/>
    <w:rsid w:val="00CA1C30"/>
    <w:rsid w:val="00CB26D1"/>
    <w:rsid w:val="00CB3ACE"/>
    <w:rsid w:val="00D30FB5"/>
    <w:rsid w:val="00D42AC4"/>
    <w:rsid w:val="00D42B4D"/>
    <w:rsid w:val="00D43807"/>
    <w:rsid w:val="00D5325B"/>
    <w:rsid w:val="00D83E45"/>
    <w:rsid w:val="00DD5CB8"/>
    <w:rsid w:val="00DD7FFD"/>
    <w:rsid w:val="00E61FCB"/>
    <w:rsid w:val="00E8599A"/>
    <w:rsid w:val="00EC1232"/>
    <w:rsid w:val="00ED2584"/>
    <w:rsid w:val="00ED5EB3"/>
    <w:rsid w:val="00EE11CF"/>
    <w:rsid w:val="00F37C31"/>
    <w:rsid w:val="00F54F8F"/>
    <w:rsid w:val="00F7207D"/>
    <w:rsid w:val="00F80DE2"/>
    <w:rsid w:val="00FC2171"/>
    <w:rsid w:val="00FD549E"/>
    <w:rsid w:val="00FD6CC3"/>
    <w:rsid w:val="00FF563F"/>
  </w:rsids>
  <m:mathPr>
    <m:mathFont m:val="Cambria Math"/>
    <m:brkBin m:val="before"/>
    <m:brkBinSub m:val="--"/>
    <m:smallFrac m:val="0"/>
    <m:dispDef/>
    <m:lMargin m:val="0"/>
    <m:rMargin m:val="0"/>
    <m:defJc m:val="centerGroup"/>
    <m:wrapIndent m:val="1440"/>
    <m:intLim m:val="subSup"/>
    <m:naryLim m:val="undOvr"/>
  </m:mathPr>
  <w:themeFontLang w:val="en-SG"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ZNCase">
    <w:name w:val="BZN Case"/>
    <w:basedOn w:val="Normal"/>
    <w:link w:val="BZNCaseChar"/>
    <w:qFormat/>
    <w:rsid w:val="00632BDF"/>
    <w:pPr>
      <w:widowControl w:val="0"/>
      <w:autoSpaceDE w:val="0"/>
      <w:autoSpaceDN w:val="0"/>
      <w:adjustRightInd w:val="0"/>
      <w:spacing w:after="0" w:line="240" w:lineRule="auto"/>
      <w:jc w:val="both"/>
    </w:pPr>
    <w:rPr>
      <w:iCs/>
      <w:szCs w:val="24"/>
    </w:rPr>
  </w:style>
  <w:style w:type="character" w:customStyle="1" w:styleId="BZNCaseChar">
    <w:name w:val="BZN Case Char"/>
    <w:basedOn w:val="DefaultParagraphFont"/>
    <w:link w:val="BZNCase"/>
    <w:rsid w:val="00632BDF"/>
    <w:rPr>
      <w:iCs/>
      <w:szCs w:val="24"/>
    </w:rPr>
  </w:style>
  <w:style w:type="paragraph" w:styleId="ListParagraph">
    <w:name w:val="List Paragraph"/>
    <w:basedOn w:val="Normal"/>
    <w:uiPriority w:val="34"/>
    <w:qFormat/>
    <w:rsid w:val="00D5325B"/>
    <w:pPr>
      <w:ind w:left="720"/>
      <w:contextualSpacing/>
    </w:pPr>
  </w:style>
  <w:style w:type="character" w:styleId="CommentReference">
    <w:name w:val="annotation reference"/>
    <w:basedOn w:val="DefaultParagraphFont"/>
    <w:uiPriority w:val="99"/>
    <w:semiHidden/>
    <w:unhideWhenUsed/>
    <w:rsid w:val="001D3E82"/>
    <w:rPr>
      <w:sz w:val="16"/>
      <w:szCs w:val="16"/>
    </w:rPr>
  </w:style>
  <w:style w:type="paragraph" w:styleId="CommentText">
    <w:name w:val="annotation text"/>
    <w:basedOn w:val="Normal"/>
    <w:link w:val="CommentTextChar"/>
    <w:uiPriority w:val="99"/>
    <w:semiHidden/>
    <w:unhideWhenUsed/>
    <w:rsid w:val="001D3E82"/>
    <w:pPr>
      <w:spacing w:line="240" w:lineRule="auto"/>
    </w:pPr>
    <w:rPr>
      <w:sz w:val="20"/>
      <w:szCs w:val="20"/>
    </w:rPr>
  </w:style>
  <w:style w:type="character" w:customStyle="1" w:styleId="CommentTextChar">
    <w:name w:val="Comment Text Char"/>
    <w:basedOn w:val="DefaultParagraphFont"/>
    <w:link w:val="CommentText"/>
    <w:uiPriority w:val="99"/>
    <w:semiHidden/>
    <w:rsid w:val="001D3E82"/>
    <w:rPr>
      <w:sz w:val="20"/>
      <w:szCs w:val="20"/>
    </w:rPr>
  </w:style>
  <w:style w:type="paragraph" w:styleId="CommentSubject">
    <w:name w:val="annotation subject"/>
    <w:basedOn w:val="CommentText"/>
    <w:next w:val="CommentText"/>
    <w:link w:val="CommentSubjectChar"/>
    <w:uiPriority w:val="99"/>
    <w:semiHidden/>
    <w:unhideWhenUsed/>
    <w:rsid w:val="001D3E82"/>
    <w:rPr>
      <w:b/>
      <w:bCs/>
    </w:rPr>
  </w:style>
  <w:style w:type="character" w:customStyle="1" w:styleId="CommentSubjectChar">
    <w:name w:val="Comment Subject Char"/>
    <w:basedOn w:val="CommentTextChar"/>
    <w:link w:val="CommentSubject"/>
    <w:uiPriority w:val="99"/>
    <w:semiHidden/>
    <w:rsid w:val="001D3E82"/>
    <w:rPr>
      <w:b/>
      <w:bCs/>
      <w:sz w:val="20"/>
      <w:szCs w:val="20"/>
    </w:rPr>
  </w:style>
  <w:style w:type="paragraph" w:styleId="BalloonText">
    <w:name w:val="Balloon Text"/>
    <w:basedOn w:val="Normal"/>
    <w:link w:val="BalloonTextChar"/>
    <w:uiPriority w:val="99"/>
    <w:semiHidden/>
    <w:unhideWhenUsed/>
    <w:rsid w:val="001D3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E8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ZNCase">
    <w:name w:val="BZN Case"/>
    <w:basedOn w:val="Normal"/>
    <w:link w:val="BZNCaseChar"/>
    <w:qFormat/>
    <w:rsid w:val="00632BDF"/>
    <w:pPr>
      <w:widowControl w:val="0"/>
      <w:autoSpaceDE w:val="0"/>
      <w:autoSpaceDN w:val="0"/>
      <w:adjustRightInd w:val="0"/>
      <w:spacing w:after="0" w:line="240" w:lineRule="auto"/>
      <w:jc w:val="both"/>
    </w:pPr>
    <w:rPr>
      <w:iCs/>
      <w:szCs w:val="24"/>
    </w:rPr>
  </w:style>
  <w:style w:type="character" w:customStyle="1" w:styleId="BZNCaseChar">
    <w:name w:val="BZN Case Char"/>
    <w:basedOn w:val="DefaultParagraphFont"/>
    <w:link w:val="BZNCase"/>
    <w:rsid w:val="00632BDF"/>
    <w:rPr>
      <w:iCs/>
      <w:szCs w:val="24"/>
    </w:rPr>
  </w:style>
  <w:style w:type="paragraph" w:styleId="ListParagraph">
    <w:name w:val="List Paragraph"/>
    <w:basedOn w:val="Normal"/>
    <w:uiPriority w:val="34"/>
    <w:qFormat/>
    <w:rsid w:val="00D5325B"/>
    <w:pPr>
      <w:ind w:left="720"/>
      <w:contextualSpacing/>
    </w:pPr>
  </w:style>
  <w:style w:type="character" w:styleId="CommentReference">
    <w:name w:val="annotation reference"/>
    <w:basedOn w:val="DefaultParagraphFont"/>
    <w:uiPriority w:val="99"/>
    <w:semiHidden/>
    <w:unhideWhenUsed/>
    <w:rsid w:val="001D3E82"/>
    <w:rPr>
      <w:sz w:val="16"/>
      <w:szCs w:val="16"/>
    </w:rPr>
  </w:style>
  <w:style w:type="paragraph" w:styleId="CommentText">
    <w:name w:val="annotation text"/>
    <w:basedOn w:val="Normal"/>
    <w:link w:val="CommentTextChar"/>
    <w:uiPriority w:val="99"/>
    <w:semiHidden/>
    <w:unhideWhenUsed/>
    <w:rsid w:val="001D3E82"/>
    <w:pPr>
      <w:spacing w:line="240" w:lineRule="auto"/>
    </w:pPr>
    <w:rPr>
      <w:sz w:val="20"/>
      <w:szCs w:val="20"/>
    </w:rPr>
  </w:style>
  <w:style w:type="character" w:customStyle="1" w:styleId="CommentTextChar">
    <w:name w:val="Comment Text Char"/>
    <w:basedOn w:val="DefaultParagraphFont"/>
    <w:link w:val="CommentText"/>
    <w:uiPriority w:val="99"/>
    <w:semiHidden/>
    <w:rsid w:val="001D3E82"/>
    <w:rPr>
      <w:sz w:val="20"/>
      <w:szCs w:val="20"/>
    </w:rPr>
  </w:style>
  <w:style w:type="paragraph" w:styleId="CommentSubject">
    <w:name w:val="annotation subject"/>
    <w:basedOn w:val="CommentText"/>
    <w:next w:val="CommentText"/>
    <w:link w:val="CommentSubjectChar"/>
    <w:uiPriority w:val="99"/>
    <w:semiHidden/>
    <w:unhideWhenUsed/>
    <w:rsid w:val="001D3E82"/>
    <w:rPr>
      <w:b/>
      <w:bCs/>
    </w:rPr>
  </w:style>
  <w:style w:type="character" w:customStyle="1" w:styleId="CommentSubjectChar">
    <w:name w:val="Comment Subject Char"/>
    <w:basedOn w:val="CommentTextChar"/>
    <w:link w:val="CommentSubject"/>
    <w:uiPriority w:val="99"/>
    <w:semiHidden/>
    <w:rsid w:val="001D3E82"/>
    <w:rPr>
      <w:b/>
      <w:bCs/>
      <w:sz w:val="20"/>
      <w:szCs w:val="20"/>
    </w:rPr>
  </w:style>
  <w:style w:type="paragraph" w:styleId="BalloonText">
    <w:name w:val="Balloon Text"/>
    <w:basedOn w:val="Normal"/>
    <w:link w:val="BalloonTextChar"/>
    <w:uiPriority w:val="99"/>
    <w:semiHidden/>
    <w:unhideWhenUsed/>
    <w:rsid w:val="001D3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E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04519">
      <w:bodyDiv w:val="1"/>
      <w:marLeft w:val="0"/>
      <w:marRight w:val="0"/>
      <w:marTop w:val="0"/>
      <w:marBottom w:val="0"/>
      <w:divBdr>
        <w:top w:val="none" w:sz="0" w:space="0" w:color="auto"/>
        <w:left w:val="none" w:sz="0" w:space="0" w:color="auto"/>
        <w:bottom w:val="none" w:sz="0" w:space="0" w:color="auto"/>
        <w:right w:val="none" w:sz="0" w:space="0" w:color="auto"/>
      </w:divBdr>
    </w:div>
    <w:div w:id="702630398">
      <w:bodyDiv w:val="1"/>
      <w:marLeft w:val="0"/>
      <w:marRight w:val="0"/>
      <w:marTop w:val="0"/>
      <w:marBottom w:val="0"/>
      <w:divBdr>
        <w:top w:val="none" w:sz="0" w:space="0" w:color="auto"/>
        <w:left w:val="none" w:sz="0" w:space="0" w:color="auto"/>
        <w:bottom w:val="none" w:sz="0" w:space="0" w:color="auto"/>
        <w:right w:val="none" w:sz="0" w:space="0" w:color="auto"/>
      </w:divBdr>
    </w:div>
    <w:div w:id="919413004">
      <w:bodyDiv w:val="1"/>
      <w:marLeft w:val="0"/>
      <w:marRight w:val="0"/>
      <w:marTop w:val="0"/>
      <w:marBottom w:val="0"/>
      <w:divBdr>
        <w:top w:val="none" w:sz="0" w:space="0" w:color="auto"/>
        <w:left w:val="none" w:sz="0" w:space="0" w:color="auto"/>
        <w:bottom w:val="none" w:sz="0" w:space="0" w:color="auto"/>
        <w:right w:val="none" w:sz="0" w:space="0" w:color="auto"/>
      </w:divBdr>
    </w:div>
    <w:div w:id="118902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ICZN</dc:creator>
  <cp:keywords/>
  <dc:description/>
  <cp:lastModifiedBy>Evan S.H. Quah</cp:lastModifiedBy>
  <cp:revision>70</cp:revision>
  <cp:lastPrinted>2020-01-30T14:06:00Z</cp:lastPrinted>
  <dcterms:created xsi:type="dcterms:W3CDTF">2019-10-10T08:54:00Z</dcterms:created>
  <dcterms:modified xsi:type="dcterms:W3CDTF">2021-07-17T03:12:00Z</dcterms:modified>
</cp:coreProperties>
</file>